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FDB" w:rsidRDefault="00611FDB">
      <w:pPr>
        <w:pStyle w:val="a3"/>
        <w:spacing w:before="9"/>
        <w:rPr>
          <w:b w:val="0"/>
          <w:sz w:val="18"/>
        </w:rPr>
      </w:pPr>
    </w:p>
    <w:p w:rsidR="00611FDB" w:rsidRPr="00F04B90" w:rsidRDefault="0014027B">
      <w:pPr>
        <w:spacing w:before="89" w:line="322" w:lineRule="exact"/>
        <w:ind w:left="9369"/>
        <w:rPr>
          <w:sz w:val="28"/>
          <w:lang w:val="ru-RU"/>
        </w:rPr>
      </w:pPr>
      <w:proofErr w:type="spellStart"/>
      <w:r w:rsidRPr="00F04B90">
        <w:rPr>
          <w:sz w:val="28"/>
          <w:lang w:val="ru-RU"/>
        </w:rPr>
        <w:t>Додаток</w:t>
      </w:r>
      <w:proofErr w:type="spellEnd"/>
    </w:p>
    <w:p w:rsidR="00611FDB" w:rsidRPr="00F04B90" w:rsidRDefault="0014027B">
      <w:pPr>
        <w:spacing w:line="322" w:lineRule="exact"/>
        <w:ind w:left="9369"/>
        <w:rPr>
          <w:sz w:val="28"/>
          <w:lang w:val="ru-RU"/>
        </w:rPr>
      </w:pPr>
      <w:proofErr w:type="gramStart"/>
      <w:r w:rsidRPr="00F04B90">
        <w:rPr>
          <w:sz w:val="28"/>
          <w:lang w:val="ru-RU"/>
        </w:rPr>
        <w:t>до</w:t>
      </w:r>
      <w:proofErr w:type="gramEnd"/>
      <w:r w:rsidRPr="00F04B90">
        <w:rPr>
          <w:sz w:val="28"/>
          <w:lang w:val="ru-RU"/>
        </w:rPr>
        <w:t xml:space="preserve"> наказу </w:t>
      </w:r>
      <w:proofErr w:type="spellStart"/>
      <w:r w:rsidRPr="00F04B90">
        <w:rPr>
          <w:sz w:val="28"/>
          <w:lang w:val="ru-RU"/>
        </w:rPr>
        <w:t>Міністерства</w:t>
      </w:r>
      <w:proofErr w:type="spellEnd"/>
      <w:r w:rsidRPr="00F04B90">
        <w:rPr>
          <w:sz w:val="28"/>
          <w:lang w:val="ru-RU"/>
        </w:rPr>
        <w:t xml:space="preserve"> </w:t>
      </w:r>
      <w:proofErr w:type="spellStart"/>
      <w:r w:rsidRPr="00F04B90">
        <w:rPr>
          <w:sz w:val="28"/>
          <w:lang w:val="ru-RU"/>
        </w:rPr>
        <w:t>охорони</w:t>
      </w:r>
      <w:proofErr w:type="spellEnd"/>
      <w:r w:rsidRPr="00F04B90">
        <w:rPr>
          <w:sz w:val="28"/>
          <w:lang w:val="ru-RU"/>
        </w:rPr>
        <w:t xml:space="preserve"> </w:t>
      </w:r>
      <w:proofErr w:type="spellStart"/>
      <w:r w:rsidRPr="00F04B90">
        <w:rPr>
          <w:sz w:val="28"/>
          <w:lang w:val="ru-RU"/>
        </w:rPr>
        <w:t>здоров'я</w:t>
      </w:r>
      <w:proofErr w:type="spellEnd"/>
      <w:r w:rsidRPr="00F04B90">
        <w:rPr>
          <w:sz w:val="28"/>
          <w:lang w:val="ru-RU"/>
        </w:rPr>
        <w:t xml:space="preserve"> </w:t>
      </w:r>
      <w:proofErr w:type="spellStart"/>
      <w:r w:rsidRPr="00F04B90">
        <w:rPr>
          <w:sz w:val="28"/>
          <w:lang w:val="ru-RU"/>
        </w:rPr>
        <w:t>України</w:t>
      </w:r>
      <w:proofErr w:type="spellEnd"/>
    </w:p>
    <w:p w:rsidR="00611FDB" w:rsidRPr="00F04B90" w:rsidRDefault="0014027B">
      <w:pPr>
        <w:tabs>
          <w:tab w:val="left" w:pos="11049"/>
          <w:tab w:val="left" w:pos="11735"/>
          <w:tab w:val="left" w:pos="12438"/>
        </w:tabs>
        <w:ind w:left="9369"/>
        <w:rPr>
          <w:sz w:val="28"/>
          <w:lang w:val="ru-RU"/>
        </w:rPr>
      </w:pPr>
      <w:r w:rsidRPr="00F04B90">
        <w:rPr>
          <w:sz w:val="28"/>
          <w:lang w:val="ru-RU"/>
        </w:rPr>
        <w:t>_</w:t>
      </w:r>
      <w:r w:rsidRPr="00F04B90">
        <w:rPr>
          <w:sz w:val="28"/>
          <w:u w:val="single"/>
          <w:lang w:val="ru-RU"/>
        </w:rPr>
        <w:t>25.07.2017</w:t>
      </w:r>
      <w:r w:rsidRPr="00F04B90">
        <w:rPr>
          <w:sz w:val="28"/>
          <w:u w:val="single"/>
          <w:lang w:val="ru-RU"/>
        </w:rPr>
        <w:tab/>
      </w:r>
      <w:r w:rsidRPr="00F04B90">
        <w:rPr>
          <w:sz w:val="28"/>
          <w:lang w:val="ru-RU"/>
        </w:rPr>
        <w:t>№</w:t>
      </w:r>
      <w:r w:rsidRPr="00F04B90">
        <w:rPr>
          <w:sz w:val="28"/>
          <w:u w:val="thick"/>
          <w:lang w:val="ru-RU"/>
        </w:rPr>
        <w:t xml:space="preserve"> </w:t>
      </w:r>
      <w:r w:rsidRPr="00F04B90">
        <w:rPr>
          <w:sz w:val="28"/>
          <w:u w:val="thick"/>
          <w:lang w:val="ru-RU"/>
        </w:rPr>
        <w:tab/>
        <w:t>848</w:t>
      </w:r>
      <w:r w:rsidRPr="00F04B90">
        <w:rPr>
          <w:sz w:val="28"/>
          <w:u w:val="thick"/>
          <w:lang w:val="ru-RU"/>
        </w:rPr>
        <w:tab/>
      </w:r>
    </w:p>
    <w:p w:rsidR="00611FDB" w:rsidRPr="00F04B90" w:rsidRDefault="00611FDB">
      <w:pPr>
        <w:pStyle w:val="a3"/>
        <w:rPr>
          <w:b w:val="0"/>
          <w:sz w:val="20"/>
          <w:lang w:val="ru-RU"/>
        </w:rPr>
      </w:pPr>
    </w:p>
    <w:p w:rsidR="00611FDB" w:rsidRPr="00F04B90" w:rsidRDefault="00611FDB">
      <w:pPr>
        <w:pStyle w:val="a3"/>
        <w:rPr>
          <w:b w:val="0"/>
          <w:sz w:val="20"/>
          <w:lang w:val="ru-RU"/>
        </w:rPr>
      </w:pPr>
    </w:p>
    <w:p w:rsidR="00611FDB" w:rsidRPr="00F04B90" w:rsidRDefault="00611FDB">
      <w:pPr>
        <w:pStyle w:val="a3"/>
        <w:rPr>
          <w:b w:val="0"/>
          <w:sz w:val="20"/>
          <w:lang w:val="ru-RU"/>
        </w:rPr>
      </w:pPr>
    </w:p>
    <w:p w:rsidR="00611FDB" w:rsidRPr="00F04B90" w:rsidRDefault="0014027B">
      <w:pPr>
        <w:pStyle w:val="a3"/>
        <w:spacing w:before="215" w:line="322" w:lineRule="exact"/>
        <w:ind w:left="387"/>
        <w:jc w:val="center"/>
        <w:rPr>
          <w:lang w:val="ru-RU"/>
        </w:rPr>
      </w:pPr>
      <w:r w:rsidRPr="00F04B90">
        <w:rPr>
          <w:lang w:val="ru-RU"/>
        </w:rPr>
        <w:t>ІНФОРМАЦІЯ</w:t>
      </w:r>
    </w:p>
    <w:p w:rsidR="00611FDB" w:rsidRPr="00F04B90" w:rsidRDefault="0014027B">
      <w:pPr>
        <w:pStyle w:val="a3"/>
        <w:spacing w:line="322" w:lineRule="exact"/>
        <w:ind w:left="381"/>
        <w:jc w:val="center"/>
        <w:rPr>
          <w:lang w:val="ru-RU"/>
        </w:rPr>
      </w:pPr>
      <w:r w:rsidRPr="00F04B90">
        <w:rPr>
          <w:lang w:val="ru-RU"/>
        </w:rPr>
        <w:t xml:space="preserve">про </w:t>
      </w:r>
      <w:proofErr w:type="spellStart"/>
      <w:r w:rsidRPr="00F04B90">
        <w:rPr>
          <w:lang w:val="ru-RU"/>
        </w:rPr>
        <w:t>надходження</w:t>
      </w:r>
      <w:proofErr w:type="spellEnd"/>
      <w:r w:rsidRPr="00F04B90">
        <w:rPr>
          <w:lang w:val="ru-RU"/>
        </w:rPr>
        <w:t xml:space="preserve"> і </w:t>
      </w:r>
      <w:proofErr w:type="spellStart"/>
      <w:r w:rsidRPr="00F04B90">
        <w:rPr>
          <w:lang w:val="ru-RU"/>
        </w:rPr>
        <w:t>використання</w:t>
      </w:r>
      <w:proofErr w:type="spellEnd"/>
      <w:r w:rsidRPr="00F04B90">
        <w:rPr>
          <w:lang w:val="ru-RU"/>
        </w:rPr>
        <w:t xml:space="preserve"> </w:t>
      </w:r>
      <w:proofErr w:type="spellStart"/>
      <w:r w:rsidRPr="00F04B90">
        <w:rPr>
          <w:lang w:val="ru-RU"/>
        </w:rPr>
        <w:t>благодійних</w:t>
      </w:r>
      <w:proofErr w:type="spellEnd"/>
      <w:r w:rsidRPr="00F04B90">
        <w:rPr>
          <w:lang w:val="ru-RU"/>
        </w:rPr>
        <w:t xml:space="preserve"> </w:t>
      </w:r>
      <w:proofErr w:type="spellStart"/>
      <w:r w:rsidRPr="00F04B90">
        <w:rPr>
          <w:lang w:val="ru-RU"/>
        </w:rPr>
        <w:t>пожертв</w:t>
      </w:r>
      <w:proofErr w:type="spellEnd"/>
      <w:r w:rsidRPr="00F04B90">
        <w:rPr>
          <w:lang w:val="ru-RU"/>
        </w:rPr>
        <w:t xml:space="preserve"> </w:t>
      </w:r>
      <w:proofErr w:type="spellStart"/>
      <w:r w:rsidRPr="00F04B90">
        <w:rPr>
          <w:lang w:val="ru-RU"/>
        </w:rPr>
        <w:t>від</w:t>
      </w:r>
      <w:proofErr w:type="spellEnd"/>
      <w:r w:rsidRPr="00F04B90">
        <w:rPr>
          <w:lang w:val="ru-RU"/>
        </w:rPr>
        <w:t xml:space="preserve"> </w:t>
      </w:r>
      <w:proofErr w:type="spellStart"/>
      <w:r w:rsidRPr="00F04B90">
        <w:rPr>
          <w:lang w:val="ru-RU"/>
        </w:rPr>
        <w:t>фізичних</w:t>
      </w:r>
      <w:proofErr w:type="spellEnd"/>
      <w:r w:rsidRPr="00F04B90">
        <w:rPr>
          <w:lang w:val="ru-RU"/>
        </w:rPr>
        <w:t xml:space="preserve"> та </w:t>
      </w:r>
      <w:proofErr w:type="spellStart"/>
      <w:r w:rsidRPr="00F04B90">
        <w:rPr>
          <w:lang w:val="ru-RU"/>
        </w:rPr>
        <w:t>юридичних</w:t>
      </w:r>
      <w:proofErr w:type="spellEnd"/>
      <w:r w:rsidRPr="00F04B90">
        <w:rPr>
          <w:lang w:val="ru-RU"/>
        </w:rPr>
        <w:t xml:space="preserve"> </w:t>
      </w:r>
      <w:proofErr w:type="spellStart"/>
      <w:proofErr w:type="gramStart"/>
      <w:r w:rsidRPr="00F04B90">
        <w:rPr>
          <w:lang w:val="ru-RU"/>
        </w:rPr>
        <w:t>осіб</w:t>
      </w:r>
      <w:proofErr w:type="spellEnd"/>
      <w:proofErr w:type="gramEnd"/>
    </w:p>
    <w:p w:rsidR="00611FDB" w:rsidRPr="00F04B90" w:rsidRDefault="0014027B">
      <w:pPr>
        <w:tabs>
          <w:tab w:val="left" w:pos="7719"/>
          <w:tab w:val="left" w:pos="8812"/>
          <w:tab w:val="left" w:pos="10692"/>
        </w:tabs>
        <w:spacing w:line="319" w:lineRule="exact"/>
        <w:ind w:left="375"/>
        <w:jc w:val="center"/>
        <w:rPr>
          <w:b/>
          <w:sz w:val="28"/>
          <w:lang w:val="ru-RU"/>
        </w:rPr>
      </w:pPr>
      <w:r w:rsidRPr="00F04B90">
        <w:rPr>
          <w:sz w:val="28"/>
          <w:u w:val="single"/>
          <w:lang w:val="ru-RU"/>
        </w:rPr>
        <w:t xml:space="preserve"> </w:t>
      </w:r>
      <w:r w:rsidR="004A2988">
        <w:rPr>
          <w:sz w:val="28"/>
          <w:u w:val="single"/>
          <w:lang w:val="ru-RU"/>
        </w:rPr>
        <w:t>КП «</w:t>
      </w:r>
      <w:proofErr w:type="spellStart"/>
      <w:r w:rsidR="004A2988">
        <w:rPr>
          <w:sz w:val="28"/>
          <w:u w:val="single"/>
          <w:lang w:val="ru-RU"/>
        </w:rPr>
        <w:t>Дніпропетровська</w:t>
      </w:r>
      <w:proofErr w:type="spellEnd"/>
      <w:r w:rsidR="004A2988">
        <w:rPr>
          <w:sz w:val="28"/>
          <w:u w:val="single"/>
          <w:lang w:val="ru-RU"/>
        </w:rPr>
        <w:t xml:space="preserve"> </w:t>
      </w:r>
      <w:proofErr w:type="spellStart"/>
      <w:r w:rsidR="004A2988">
        <w:rPr>
          <w:sz w:val="28"/>
          <w:u w:val="single"/>
          <w:lang w:val="ru-RU"/>
        </w:rPr>
        <w:t>обласна</w:t>
      </w:r>
      <w:proofErr w:type="spellEnd"/>
      <w:r w:rsidR="004A2988">
        <w:rPr>
          <w:sz w:val="28"/>
          <w:u w:val="single"/>
          <w:lang w:val="ru-RU"/>
        </w:rPr>
        <w:t xml:space="preserve"> </w:t>
      </w:r>
      <w:proofErr w:type="spellStart"/>
      <w:r w:rsidR="004A2988">
        <w:rPr>
          <w:sz w:val="28"/>
          <w:u w:val="single"/>
          <w:lang w:val="ru-RU"/>
        </w:rPr>
        <w:t>станція</w:t>
      </w:r>
      <w:proofErr w:type="spellEnd"/>
      <w:r w:rsidR="004A2988">
        <w:rPr>
          <w:sz w:val="28"/>
          <w:u w:val="single"/>
          <w:lang w:val="ru-RU"/>
        </w:rPr>
        <w:t xml:space="preserve"> </w:t>
      </w:r>
      <w:proofErr w:type="spellStart"/>
      <w:r w:rsidR="004A2988">
        <w:rPr>
          <w:sz w:val="28"/>
          <w:u w:val="single"/>
          <w:lang w:val="ru-RU"/>
        </w:rPr>
        <w:t>переливання</w:t>
      </w:r>
      <w:proofErr w:type="spellEnd"/>
      <w:r w:rsidR="004A2988">
        <w:rPr>
          <w:sz w:val="28"/>
          <w:u w:val="single"/>
          <w:lang w:val="ru-RU"/>
        </w:rPr>
        <w:t xml:space="preserve"> кров</w:t>
      </w:r>
      <w:r w:rsidR="004A2988">
        <w:rPr>
          <w:sz w:val="28"/>
          <w:u w:val="single"/>
          <w:lang w:val="uk-UA"/>
        </w:rPr>
        <w:t>і</w:t>
      </w:r>
      <w:r w:rsidR="004A2988">
        <w:rPr>
          <w:sz w:val="28"/>
          <w:u w:val="single"/>
          <w:lang w:val="ru-RU"/>
        </w:rPr>
        <w:t>»</w:t>
      </w:r>
      <w:r w:rsidRPr="00F04B90">
        <w:rPr>
          <w:sz w:val="28"/>
          <w:u w:val="single"/>
          <w:lang w:val="ru-RU"/>
        </w:rPr>
        <w:tab/>
      </w:r>
      <w:r w:rsidRPr="00F04B90">
        <w:rPr>
          <w:b/>
          <w:sz w:val="28"/>
          <w:lang w:val="ru-RU"/>
        </w:rPr>
        <w:t>за</w:t>
      </w:r>
      <w:r w:rsidR="00F04B90">
        <w:rPr>
          <w:sz w:val="28"/>
          <w:u w:val="single"/>
          <w:lang w:val="ru-RU"/>
        </w:rPr>
        <w:t xml:space="preserve"> ІІІ </w:t>
      </w:r>
      <w:r w:rsidRPr="00F04B90">
        <w:rPr>
          <w:b/>
          <w:sz w:val="28"/>
          <w:lang w:val="ru-RU"/>
        </w:rPr>
        <w:t>квартал</w:t>
      </w:r>
      <w:r w:rsidRPr="00F04B90">
        <w:rPr>
          <w:sz w:val="28"/>
          <w:u w:val="single"/>
          <w:lang w:val="ru-RU"/>
        </w:rPr>
        <w:t xml:space="preserve"> </w:t>
      </w:r>
      <w:r w:rsidR="004A2988">
        <w:rPr>
          <w:sz w:val="28"/>
          <w:u w:val="single"/>
          <w:lang w:val="ru-RU"/>
        </w:rPr>
        <w:t xml:space="preserve">2019 </w:t>
      </w:r>
      <w:r w:rsidRPr="00F04B90">
        <w:rPr>
          <w:b/>
          <w:sz w:val="28"/>
          <w:lang w:val="ru-RU"/>
        </w:rPr>
        <w:t>р</w:t>
      </w:r>
      <w:r w:rsidRPr="00F04B90">
        <w:rPr>
          <w:b/>
          <w:sz w:val="28"/>
          <w:lang w:val="ru-RU"/>
        </w:rPr>
        <w:t>оку</w:t>
      </w:r>
    </w:p>
    <w:p w:rsidR="00611FDB" w:rsidRPr="00F04B90" w:rsidRDefault="0014027B">
      <w:pPr>
        <w:spacing w:line="228" w:lineRule="exact"/>
        <w:ind w:left="3486"/>
        <w:rPr>
          <w:sz w:val="20"/>
          <w:lang w:val="ru-RU"/>
        </w:rPr>
      </w:pPr>
      <w:proofErr w:type="spellStart"/>
      <w:r w:rsidRPr="00F04B90">
        <w:rPr>
          <w:sz w:val="20"/>
          <w:lang w:val="ru-RU"/>
        </w:rPr>
        <w:t>найменування</w:t>
      </w:r>
      <w:proofErr w:type="spellEnd"/>
      <w:r w:rsidRPr="00F04B90">
        <w:rPr>
          <w:sz w:val="20"/>
          <w:lang w:val="ru-RU"/>
        </w:rPr>
        <w:t xml:space="preserve"> закладу </w:t>
      </w:r>
      <w:proofErr w:type="spellStart"/>
      <w:r w:rsidRPr="00F04B90">
        <w:rPr>
          <w:sz w:val="20"/>
          <w:lang w:val="ru-RU"/>
        </w:rPr>
        <w:t>охорони</w:t>
      </w:r>
      <w:proofErr w:type="spellEnd"/>
      <w:r w:rsidRPr="00F04B90">
        <w:rPr>
          <w:sz w:val="20"/>
          <w:lang w:val="ru-RU"/>
        </w:rPr>
        <w:t xml:space="preserve"> </w:t>
      </w:r>
      <w:proofErr w:type="spellStart"/>
      <w:r w:rsidRPr="00F04B90">
        <w:rPr>
          <w:sz w:val="20"/>
          <w:lang w:val="ru-RU"/>
        </w:rPr>
        <w:t>здоров'я</w:t>
      </w:r>
      <w:proofErr w:type="spellEnd"/>
    </w:p>
    <w:p w:rsidR="00611FDB" w:rsidRPr="00F04B90" w:rsidRDefault="00611FDB">
      <w:pPr>
        <w:pStyle w:val="a3"/>
        <w:spacing w:before="7"/>
        <w:rPr>
          <w:b w:val="0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1464"/>
        <w:gridCol w:w="1334"/>
        <w:gridCol w:w="1335"/>
        <w:gridCol w:w="1332"/>
        <w:gridCol w:w="1200"/>
        <w:gridCol w:w="1467"/>
        <w:gridCol w:w="1334"/>
        <w:gridCol w:w="1512"/>
        <w:gridCol w:w="1278"/>
        <w:gridCol w:w="1702"/>
      </w:tblGrid>
      <w:tr w:rsidR="00611FDB" w:rsidRPr="00F04B90">
        <w:trPr>
          <w:trHeight w:hRule="exact" w:val="792"/>
        </w:trPr>
        <w:tc>
          <w:tcPr>
            <w:tcW w:w="1037" w:type="dxa"/>
            <w:vMerge w:val="restart"/>
          </w:tcPr>
          <w:p w:rsidR="00611FDB" w:rsidRPr="00F04B90" w:rsidRDefault="00611FDB">
            <w:pPr>
              <w:pStyle w:val="TableParagraph"/>
              <w:rPr>
                <w:sz w:val="20"/>
                <w:lang w:val="ru-RU"/>
              </w:rPr>
            </w:pPr>
          </w:p>
          <w:p w:rsidR="00611FDB" w:rsidRPr="00F04B90" w:rsidRDefault="00611FDB">
            <w:pPr>
              <w:pStyle w:val="TableParagraph"/>
              <w:rPr>
                <w:sz w:val="20"/>
                <w:lang w:val="ru-RU"/>
              </w:rPr>
            </w:pPr>
          </w:p>
          <w:p w:rsidR="00611FDB" w:rsidRPr="00F04B90" w:rsidRDefault="00611FDB">
            <w:pPr>
              <w:pStyle w:val="TableParagraph"/>
              <w:rPr>
                <w:sz w:val="20"/>
                <w:lang w:val="ru-RU"/>
              </w:rPr>
            </w:pPr>
          </w:p>
          <w:p w:rsidR="00611FDB" w:rsidRPr="00F04B90" w:rsidRDefault="00611FDB">
            <w:pPr>
              <w:pStyle w:val="TableParagraph"/>
              <w:spacing w:before="5"/>
              <w:rPr>
                <w:sz w:val="19"/>
                <w:lang w:val="ru-RU"/>
              </w:rPr>
            </w:pPr>
          </w:p>
          <w:p w:rsidR="00611FDB" w:rsidRDefault="0014027B">
            <w:pPr>
              <w:pStyle w:val="TableParagraph"/>
              <w:spacing w:before="1"/>
              <w:ind w:left="23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Період</w:t>
            </w:r>
            <w:proofErr w:type="spellEnd"/>
          </w:p>
        </w:tc>
        <w:tc>
          <w:tcPr>
            <w:tcW w:w="1464" w:type="dxa"/>
            <w:vMerge w:val="restart"/>
          </w:tcPr>
          <w:p w:rsidR="00611FDB" w:rsidRPr="00F04B90" w:rsidRDefault="00611FDB">
            <w:pPr>
              <w:pStyle w:val="TableParagraph"/>
              <w:rPr>
                <w:sz w:val="20"/>
                <w:lang w:val="ru-RU"/>
              </w:rPr>
            </w:pPr>
          </w:p>
          <w:p w:rsidR="00611FDB" w:rsidRPr="00F04B90" w:rsidRDefault="0014027B">
            <w:pPr>
              <w:pStyle w:val="TableParagraph"/>
              <w:spacing w:before="166"/>
              <w:ind w:left="121" w:right="123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pacing w:val="-1"/>
                <w:sz w:val="18"/>
                <w:lang w:val="ru-RU"/>
              </w:rPr>
              <w:t>Найменування</w:t>
            </w:r>
            <w:proofErr w:type="spellEnd"/>
            <w:r w:rsidRPr="00F04B90">
              <w:rPr>
                <w:b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юридичної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особи (</w:t>
            </w:r>
            <w:proofErr w:type="spellStart"/>
            <w:r w:rsidRPr="00F04B90">
              <w:rPr>
                <w:b/>
                <w:sz w:val="18"/>
                <w:lang w:val="ru-RU"/>
              </w:rPr>
              <w:t>або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позначення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фізичної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особи)</w:t>
            </w:r>
          </w:p>
        </w:tc>
        <w:tc>
          <w:tcPr>
            <w:tcW w:w="4001" w:type="dxa"/>
            <w:gridSpan w:val="3"/>
          </w:tcPr>
          <w:p w:rsidR="00611FDB" w:rsidRPr="00F04B90" w:rsidRDefault="0014027B">
            <w:pPr>
              <w:pStyle w:val="TableParagraph"/>
              <w:spacing w:before="81"/>
              <w:ind w:left="339" w:right="338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Благодійні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пожертви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, </w:t>
            </w:r>
            <w:proofErr w:type="spellStart"/>
            <w:r w:rsidRPr="00F04B90">
              <w:rPr>
                <w:b/>
                <w:sz w:val="18"/>
                <w:lang w:val="ru-RU"/>
              </w:rPr>
              <w:t>що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були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отримані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закладом </w:t>
            </w:r>
            <w:proofErr w:type="spellStart"/>
            <w:r w:rsidRPr="00F04B90">
              <w:rPr>
                <w:b/>
                <w:sz w:val="18"/>
                <w:lang w:val="ru-RU"/>
              </w:rPr>
              <w:t>охорони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здоров'я</w:t>
            </w:r>
            <w:proofErr w:type="spellEnd"/>
          </w:p>
          <w:p w:rsidR="00611FDB" w:rsidRPr="00F04B90" w:rsidRDefault="0014027B">
            <w:pPr>
              <w:pStyle w:val="TableParagraph"/>
              <w:spacing w:line="206" w:lineRule="exact"/>
              <w:ind w:left="337" w:right="338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від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фізичних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та </w:t>
            </w:r>
            <w:proofErr w:type="spellStart"/>
            <w:r w:rsidRPr="00F04B90">
              <w:rPr>
                <w:b/>
                <w:sz w:val="18"/>
                <w:lang w:val="ru-RU"/>
              </w:rPr>
              <w:t>юридичних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F04B90">
              <w:rPr>
                <w:b/>
                <w:sz w:val="18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1200" w:type="dxa"/>
            <w:vMerge w:val="restart"/>
          </w:tcPr>
          <w:p w:rsidR="00611FDB" w:rsidRPr="00F04B90" w:rsidRDefault="00611FDB">
            <w:pPr>
              <w:pStyle w:val="TableParagraph"/>
              <w:rPr>
                <w:sz w:val="20"/>
                <w:lang w:val="ru-RU"/>
              </w:rPr>
            </w:pPr>
          </w:p>
          <w:p w:rsidR="00611FDB" w:rsidRPr="00F04B90" w:rsidRDefault="0014027B">
            <w:pPr>
              <w:pStyle w:val="TableParagraph"/>
              <w:spacing w:before="166"/>
              <w:ind w:left="201" w:right="198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Всього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отримано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благоді</w:t>
            </w:r>
            <w:proofErr w:type="gramStart"/>
            <w:r w:rsidRPr="00F04B90">
              <w:rPr>
                <w:b/>
                <w:sz w:val="18"/>
                <w:lang w:val="ru-RU"/>
              </w:rPr>
              <w:t>й</w:t>
            </w:r>
            <w:proofErr w:type="spellEnd"/>
            <w:r w:rsidRPr="00F04B90">
              <w:rPr>
                <w:b/>
                <w:sz w:val="18"/>
                <w:lang w:val="ru-RU"/>
              </w:rPr>
              <w:t>-</w:t>
            </w:r>
            <w:proofErr w:type="gramEnd"/>
            <w:r w:rsidRPr="00F04B90">
              <w:rPr>
                <w:b/>
                <w:sz w:val="18"/>
                <w:lang w:val="ru-RU"/>
              </w:rPr>
              <w:t xml:space="preserve"> них </w:t>
            </w:r>
            <w:proofErr w:type="spellStart"/>
            <w:r w:rsidRPr="00F04B90">
              <w:rPr>
                <w:b/>
                <w:sz w:val="18"/>
                <w:lang w:val="ru-RU"/>
              </w:rPr>
              <w:t>пожертв</w:t>
            </w:r>
            <w:proofErr w:type="spellEnd"/>
            <w:r w:rsidRPr="00F04B90">
              <w:rPr>
                <w:b/>
                <w:sz w:val="18"/>
                <w:lang w:val="ru-RU"/>
              </w:rPr>
              <w:t>, тис. грн.</w:t>
            </w:r>
          </w:p>
        </w:tc>
        <w:tc>
          <w:tcPr>
            <w:tcW w:w="5591" w:type="dxa"/>
            <w:gridSpan w:val="4"/>
          </w:tcPr>
          <w:p w:rsidR="00611FDB" w:rsidRPr="00F04B90" w:rsidRDefault="0014027B">
            <w:pPr>
              <w:pStyle w:val="TableParagraph"/>
              <w:spacing w:before="81"/>
              <w:ind w:left="319" w:right="98" w:firstLine="753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Використання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закладом </w:t>
            </w:r>
            <w:proofErr w:type="spellStart"/>
            <w:r w:rsidRPr="00F04B90">
              <w:rPr>
                <w:b/>
                <w:sz w:val="18"/>
                <w:lang w:val="ru-RU"/>
              </w:rPr>
              <w:t>охорони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здоров'я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благодійних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пожертв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, </w:t>
            </w:r>
            <w:proofErr w:type="spellStart"/>
            <w:r w:rsidRPr="00F04B90">
              <w:rPr>
                <w:b/>
                <w:sz w:val="18"/>
                <w:lang w:val="ru-RU"/>
              </w:rPr>
              <w:t>отриманих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у </w:t>
            </w:r>
            <w:proofErr w:type="spellStart"/>
            <w:r w:rsidRPr="00F04B90">
              <w:rPr>
                <w:b/>
                <w:sz w:val="18"/>
                <w:lang w:val="ru-RU"/>
              </w:rPr>
              <w:t>грошовій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та </w:t>
            </w:r>
            <w:proofErr w:type="spellStart"/>
            <w:r w:rsidRPr="00F04B90">
              <w:rPr>
                <w:b/>
                <w:sz w:val="18"/>
                <w:lang w:val="ru-RU"/>
              </w:rPr>
              <w:t>натуральній</w:t>
            </w:r>
            <w:proofErr w:type="spellEnd"/>
          </w:p>
          <w:p w:rsidR="00611FDB" w:rsidRDefault="0014027B">
            <w:pPr>
              <w:pStyle w:val="TableParagraph"/>
              <w:spacing w:line="206" w:lineRule="exact"/>
              <w:ind w:left="1786"/>
              <w:rPr>
                <w:b/>
                <w:sz w:val="18"/>
              </w:rPr>
            </w:pP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товари</w:t>
            </w:r>
            <w:proofErr w:type="spellEnd"/>
            <w:r>
              <w:rPr>
                <w:b/>
                <w:sz w:val="18"/>
              </w:rPr>
              <w:t xml:space="preserve"> і </w:t>
            </w:r>
            <w:proofErr w:type="spellStart"/>
            <w:r>
              <w:rPr>
                <w:b/>
                <w:sz w:val="18"/>
              </w:rPr>
              <w:t>послуги</w:t>
            </w:r>
            <w:proofErr w:type="spellEnd"/>
            <w:r>
              <w:rPr>
                <w:b/>
                <w:sz w:val="18"/>
              </w:rPr>
              <w:t xml:space="preserve">) </w:t>
            </w:r>
            <w:proofErr w:type="spellStart"/>
            <w:r>
              <w:rPr>
                <w:b/>
                <w:sz w:val="18"/>
              </w:rPr>
              <w:t>формі</w:t>
            </w:r>
            <w:proofErr w:type="spellEnd"/>
          </w:p>
        </w:tc>
        <w:tc>
          <w:tcPr>
            <w:tcW w:w="1702" w:type="dxa"/>
            <w:vMerge w:val="restart"/>
          </w:tcPr>
          <w:p w:rsidR="00611FDB" w:rsidRPr="00F04B90" w:rsidRDefault="00611FDB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611FDB" w:rsidRPr="00F04B90" w:rsidRDefault="0014027B">
            <w:pPr>
              <w:pStyle w:val="TableParagraph"/>
              <w:ind w:left="105" w:right="109" w:firstLine="1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Залишок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невикористаних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грошових</w:t>
            </w:r>
            <w:proofErr w:type="spellEnd"/>
            <w:r w:rsidRPr="00F04B90">
              <w:rPr>
                <w:b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коштів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, </w:t>
            </w:r>
            <w:proofErr w:type="spellStart"/>
            <w:r w:rsidRPr="00F04B90">
              <w:rPr>
                <w:b/>
                <w:sz w:val="18"/>
                <w:lang w:val="ru-RU"/>
              </w:rPr>
              <w:t>товарів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та </w:t>
            </w:r>
            <w:proofErr w:type="spellStart"/>
            <w:r w:rsidRPr="00F04B90">
              <w:rPr>
                <w:b/>
                <w:sz w:val="18"/>
                <w:lang w:val="ru-RU"/>
              </w:rPr>
              <w:t>послуг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на </w:t>
            </w:r>
            <w:proofErr w:type="spellStart"/>
            <w:r w:rsidRPr="00F04B90">
              <w:rPr>
                <w:b/>
                <w:sz w:val="18"/>
                <w:lang w:val="ru-RU"/>
              </w:rPr>
              <w:t>кінець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звітного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періоду</w:t>
            </w:r>
            <w:proofErr w:type="spellEnd"/>
            <w:r w:rsidRPr="00F04B90">
              <w:rPr>
                <w:b/>
                <w:sz w:val="18"/>
                <w:lang w:val="ru-RU"/>
              </w:rPr>
              <w:t>, тис</w:t>
            </w:r>
            <w:proofErr w:type="gramStart"/>
            <w:r w:rsidRPr="00F04B90">
              <w:rPr>
                <w:b/>
                <w:sz w:val="18"/>
                <w:lang w:val="ru-RU"/>
              </w:rPr>
              <w:t>.</w:t>
            </w:r>
            <w:proofErr w:type="gramEnd"/>
            <w:r w:rsidRPr="00F04B90">
              <w:rPr>
                <w:b/>
                <w:spacing w:val="-5"/>
                <w:sz w:val="18"/>
                <w:lang w:val="ru-RU"/>
              </w:rPr>
              <w:t xml:space="preserve"> </w:t>
            </w:r>
            <w:proofErr w:type="gramStart"/>
            <w:r w:rsidRPr="00F04B90">
              <w:rPr>
                <w:b/>
                <w:sz w:val="18"/>
                <w:lang w:val="ru-RU"/>
              </w:rPr>
              <w:t>г</w:t>
            </w:r>
            <w:proofErr w:type="gramEnd"/>
            <w:r w:rsidRPr="00F04B90">
              <w:rPr>
                <w:b/>
                <w:sz w:val="18"/>
                <w:lang w:val="ru-RU"/>
              </w:rPr>
              <w:t>рн.</w:t>
            </w:r>
          </w:p>
        </w:tc>
      </w:tr>
      <w:tr w:rsidR="00611FDB" w:rsidTr="00F04B90">
        <w:trPr>
          <w:trHeight w:hRule="exact" w:val="1253"/>
        </w:trPr>
        <w:tc>
          <w:tcPr>
            <w:tcW w:w="1037" w:type="dxa"/>
            <w:vMerge/>
          </w:tcPr>
          <w:p w:rsidR="00611FDB" w:rsidRPr="00F04B90" w:rsidRDefault="00611FDB">
            <w:pPr>
              <w:rPr>
                <w:lang w:val="ru-RU"/>
              </w:rPr>
            </w:pPr>
          </w:p>
        </w:tc>
        <w:tc>
          <w:tcPr>
            <w:tcW w:w="1464" w:type="dxa"/>
            <w:vMerge/>
          </w:tcPr>
          <w:p w:rsidR="00611FDB" w:rsidRPr="00F04B90" w:rsidRDefault="00611FDB">
            <w:pPr>
              <w:rPr>
                <w:lang w:val="ru-RU"/>
              </w:rPr>
            </w:pPr>
          </w:p>
        </w:tc>
        <w:tc>
          <w:tcPr>
            <w:tcW w:w="1334" w:type="dxa"/>
          </w:tcPr>
          <w:p w:rsidR="00611FDB" w:rsidRPr="00F04B90" w:rsidRDefault="00611FDB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:rsidR="00611FDB" w:rsidRPr="00F04B90" w:rsidRDefault="0014027B">
            <w:pPr>
              <w:pStyle w:val="TableParagraph"/>
              <w:spacing w:before="1"/>
              <w:ind w:left="314" w:right="179" w:hanging="118"/>
              <w:rPr>
                <w:b/>
                <w:sz w:val="18"/>
                <w:lang w:val="ru-RU"/>
              </w:rPr>
            </w:pPr>
            <w:r w:rsidRPr="00F04B90">
              <w:rPr>
                <w:b/>
                <w:sz w:val="18"/>
                <w:lang w:val="ru-RU"/>
              </w:rPr>
              <w:t xml:space="preserve">В </w:t>
            </w:r>
            <w:proofErr w:type="spellStart"/>
            <w:r w:rsidRPr="00F04B90">
              <w:rPr>
                <w:b/>
                <w:sz w:val="18"/>
                <w:lang w:val="ru-RU"/>
              </w:rPr>
              <w:t>грошовій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формі</w:t>
            </w:r>
            <w:proofErr w:type="spellEnd"/>
            <w:r w:rsidRPr="00F04B90">
              <w:rPr>
                <w:b/>
                <w:sz w:val="18"/>
                <w:lang w:val="ru-RU"/>
              </w:rPr>
              <w:t>, тис</w:t>
            </w:r>
            <w:proofErr w:type="gramStart"/>
            <w:r w:rsidRPr="00F04B90">
              <w:rPr>
                <w:b/>
                <w:sz w:val="18"/>
                <w:lang w:val="ru-RU"/>
              </w:rPr>
              <w:t>.</w:t>
            </w:r>
            <w:proofErr w:type="gram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gramStart"/>
            <w:r w:rsidRPr="00F04B90">
              <w:rPr>
                <w:b/>
                <w:sz w:val="18"/>
                <w:lang w:val="ru-RU"/>
              </w:rPr>
              <w:t>г</w:t>
            </w:r>
            <w:proofErr w:type="gramEnd"/>
            <w:r w:rsidRPr="00F04B90">
              <w:rPr>
                <w:b/>
                <w:sz w:val="18"/>
                <w:lang w:val="ru-RU"/>
              </w:rPr>
              <w:t>рн.</w:t>
            </w:r>
          </w:p>
        </w:tc>
        <w:tc>
          <w:tcPr>
            <w:tcW w:w="1335" w:type="dxa"/>
          </w:tcPr>
          <w:p w:rsidR="00611FDB" w:rsidRPr="00F04B90" w:rsidRDefault="0014027B">
            <w:pPr>
              <w:pStyle w:val="TableParagraph"/>
              <w:spacing w:line="207" w:lineRule="exact"/>
              <w:ind w:right="8"/>
              <w:jc w:val="center"/>
              <w:rPr>
                <w:b/>
                <w:sz w:val="18"/>
                <w:lang w:val="ru-RU"/>
              </w:rPr>
            </w:pPr>
            <w:r w:rsidRPr="00F04B90">
              <w:rPr>
                <w:b/>
                <w:sz w:val="18"/>
                <w:lang w:val="ru-RU"/>
              </w:rPr>
              <w:t>В</w:t>
            </w:r>
          </w:p>
          <w:p w:rsidR="00611FDB" w:rsidRPr="00F04B90" w:rsidRDefault="0014027B">
            <w:pPr>
              <w:pStyle w:val="TableParagraph"/>
              <w:ind w:left="153" w:right="156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натуральній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формі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(</w:t>
            </w:r>
            <w:proofErr w:type="spellStart"/>
            <w:r w:rsidRPr="00F04B90">
              <w:rPr>
                <w:b/>
                <w:sz w:val="18"/>
                <w:lang w:val="ru-RU"/>
              </w:rPr>
              <w:t>товари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і </w:t>
            </w:r>
            <w:proofErr w:type="spellStart"/>
            <w:r w:rsidRPr="00F04B90">
              <w:rPr>
                <w:b/>
                <w:sz w:val="18"/>
                <w:lang w:val="ru-RU"/>
              </w:rPr>
              <w:t>послуги</w:t>
            </w:r>
            <w:proofErr w:type="spellEnd"/>
            <w:r w:rsidRPr="00F04B90">
              <w:rPr>
                <w:b/>
                <w:sz w:val="18"/>
                <w:lang w:val="ru-RU"/>
              </w:rPr>
              <w:t>), тис</w:t>
            </w:r>
            <w:proofErr w:type="gramStart"/>
            <w:r w:rsidRPr="00F04B90">
              <w:rPr>
                <w:b/>
                <w:sz w:val="18"/>
                <w:lang w:val="ru-RU"/>
              </w:rPr>
              <w:t>.</w:t>
            </w:r>
            <w:proofErr w:type="gram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gramStart"/>
            <w:r w:rsidRPr="00F04B90">
              <w:rPr>
                <w:b/>
                <w:sz w:val="18"/>
                <w:lang w:val="ru-RU"/>
              </w:rPr>
              <w:t>г</w:t>
            </w:r>
            <w:proofErr w:type="gramEnd"/>
            <w:r w:rsidRPr="00F04B90">
              <w:rPr>
                <w:b/>
                <w:sz w:val="18"/>
                <w:lang w:val="ru-RU"/>
              </w:rPr>
              <w:t>рн.</w:t>
            </w:r>
          </w:p>
        </w:tc>
        <w:tc>
          <w:tcPr>
            <w:tcW w:w="1332" w:type="dxa"/>
          </w:tcPr>
          <w:p w:rsidR="00611FDB" w:rsidRPr="00F04B90" w:rsidRDefault="0014027B">
            <w:pPr>
              <w:pStyle w:val="TableParagraph"/>
              <w:spacing w:before="103"/>
              <w:ind w:left="130" w:right="135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Перелі</w:t>
            </w:r>
            <w:proofErr w:type="gramStart"/>
            <w:r w:rsidRPr="00F04B90">
              <w:rPr>
                <w:b/>
                <w:sz w:val="18"/>
                <w:lang w:val="ru-RU"/>
              </w:rPr>
              <w:t>к</w:t>
            </w:r>
            <w:proofErr w:type="spellEnd"/>
            <w:proofErr w:type="gram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товарів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і </w:t>
            </w:r>
            <w:proofErr w:type="spellStart"/>
            <w:r w:rsidRPr="00F04B90">
              <w:rPr>
                <w:b/>
                <w:sz w:val="18"/>
                <w:lang w:val="ru-RU"/>
              </w:rPr>
              <w:t>послуг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в </w:t>
            </w:r>
            <w:proofErr w:type="spellStart"/>
            <w:r w:rsidRPr="00F04B90">
              <w:rPr>
                <w:b/>
                <w:sz w:val="18"/>
                <w:lang w:val="ru-RU"/>
              </w:rPr>
              <w:t>натуральній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формі</w:t>
            </w:r>
            <w:proofErr w:type="spellEnd"/>
          </w:p>
        </w:tc>
        <w:tc>
          <w:tcPr>
            <w:tcW w:w="1200" w:type="dxa"/>
            <w:vMerge/>
          </w:tcPr>
          <w:p w:rsidR="00611FDB" w:rsidRPr="00F04B90" w:rsidRDefault="00611FDB">
            <w:pPr>
              <w:rPr>
                <w:lang w:val="ru-RU"/>
              </w:rPr>
            </w:pPr>
          </w:p>
        </w:tc>
        <w:tc>
          <w:tcPr>
            <w:tcW w:w="1467" w:type="dxa"/>
          </w:tcPr>
          <w:p w:rsidR="00611FDB" w:rsidRPr="00F04B90" w:rsidRDefault="0014027B">
            <w:pPr>
              <w:pStyle w:val="TableParagraph"/>
              <w:spacing w:before="103"/>
              <w:ind w:left="148" w:right="148" w:hanging="1"/>
              <w:jc w:val="center"/>
              <w:rPr>
                <w:b/>
                <w:sz w:val="18"/>
                <w:lang w:val="ru-RU"/>
              </w:rPr>
            </w:pPr>
            <w:proofErr w:type="gramStart"/>
            <w:r w:rsidRPr="00F04B90">
              <w:rPr>
                <w:b/>
                <w:sz w:val="18"/>
                <w:lang w:val="ru-RU"/>
              </w:rPr>
              <w:t>Напрямки</w:t>
            </w:r>
            <w:proofErr w:type="gram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pacing w:val="-1"/>
                <w:sz w:val="18"/>
                <w:lang w:val="ru-RU"/>
              </w:rPr>
              <w:t>використання</w:t>
            </w:r>
            <w:proofErr w:type="spellEnd"/>
            <w:r w:rsidRPr="00F04B90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F04B90">
              <w:rPr>
                <w:b/>
                <w:sz w:val="18"/>
                <w:lang w:val="ru-RU"/>
              </w:rPr>
              <w:t xml:space="preserve">у </w:t>
            </w:r>
            <w:proofErr w:type="spellStart"/>
            <w:r w:rsidRPr="00F04B90">
              <w:rPr>
                <w:b/>
                <w:sz w:val="18"/>
                <w:lang w:val="ru-RU"/>
              </w:rPr>
              <w:t>грошовій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формі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(</w:t>
            </w:r>
            <w:proofErr w:type="spellStart"/>
            <w:r w:rsidRPr="00F04B90">
              <w:rPr>
                <w:b/>
                <w:sz w:val="18"/>
                <w:lang w:val="ru-RU"/>
              </w:rPr>
              <w:t>стаття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витрат</w:t>
            </w:r>
            <w:proofErr w:type="spellEnd"/>
            <w:r w:rsidRPr="00F04B90">
              <w:rPr>
                <w:b/>
                <w:sz w:val="18"/>
                <w:lang w:val="ru-RU"/>
              </w:rPr>
              <w:t>)</w:t>
            </w:r>
          </w:p>
        </w:tc>
        <w:tc>
          <w:tcPr>
            <w:tcW w:w="1334" w:type="dxa"/>
          </w:tcPr>
          <w:p w:rsidR="00611FDB" w:rsidRPr="00F04B90" w:rsidRDefault="00611FDB">
            <w:pPr>
              <w:pStyle w:val="TableParagraph"/>
              <w:rPr>
                <w:sz w:val="20"/>
                <w:lang w:val="ru-RU"/>
              </w:rPr>
            </w:pPr>
          </w:p>
          <w:p w:rsidR="00611FDB" w:rsidRPr="00F04B90" w:rsidRDefault="00611FDB">
            <w:pPr>
              <w:pStyle w:val="TableParagraph"/>
              <w:spacing w:before="1"/>
              <w:rPr>
                <w:sz w:val="16"/>
                <w:lang w:val="ru-RU"/>
              </w:rPr>
            </w:pPr>
          </w:p>
          <w:p w:rsidR="00611FDB" w:rsidRDefault="0014027B">
            <w:pPr>
              <w:pStyle w:val="TableParagraph"/>
              <w:ind w:left="311" w:right="301" w:firstLine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Сума</w:t>
            </w:r>
            <w:proofErr w:type="spellEnd"/>
            <w:r>
              <w:rPr>
                <w:b/>
                <w:sz w:val="18"/>
              </w:rPr>
              <w:t xml:space="preserve">, </w:t>
            </w:r>
            <w:proofErr w:type="spellStart"/>
            <w:r>
              <w:rPr>
                <w:b/>
                <w:sz w:val="18"/>
              </w:rPr>
              <w:t>тис</w:t>
            </w:r>
            <w:proofErr w:type="spellEnd"/>
            <w:r>
              <w:rPr>
                <w:b/>
                <w:sz w:val="18"/>
              </w:rPr>
              <w:t xml:space="preserve">. </w:t>
            </w:r>
            <w:proofErr w:type="spellStart"/>
            <w:proofErr w:type="gramStart"/>
            <w:r>
              <w:rPr>
                <w:b/>
                <w:sz w:val="18"/>
              </w:rPr>
              <w:t>грн</w:t>
            </w:r>
            <w:proofErr w:type="spellEnd"/>
            <w:proofErr w:type="gramEnd"/>
            <w:r>
              <w:rPr>
                <w:b/>
                <w:sz w:val="18"/>
              </w:rPr>
              <w:t>.</w:t>
            </w:r>
          </w:p>
        </w:tc>
        <w:tc>
          <w:tcPr>
            <w:tcW w:w="1512" w:type="dxa"/>
          </w:tcPr>
          <w:p w:rsidR="00611FDB" w:rsidRPr="00F04B90" w:rsidRDefault="0014027B">
            <w:pPr>
              <w:pStyle w:val="TableParagraph"/>
              <w:ind w:left="170" w:right="179" w:firstLine="6"/>
              <w:jc w:val="center"/>
              <w:rPr>
                <w:b/>
                <w:sz w:val="18"/>
                <w:lang w:val="ru-RU"/>
              </w:rPr>
            </w:pPr>
            <w:proofErr w:type="spellStart"/>
            <w:r w:rsidRPr="00F04B90">
              <w:rPr>
                <w:b/>
                <w:sz w:val="18"/>
                <w:lang w:val="ru-RU"/>
              </w:rPr>
              <w:t>Перелік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pacing w:val="-1"/>
                <w:sz w:val="18"/>
                <w:lang w:val="ru-RU"/>
              </w:rPr>
              <w:t>використаних</w:t>
            </w:r>
            <w:proofErr w:type="spellEnd"/>
            <w:r w:rsidRPr="00F04B90">
              <w:rPr>
                <w:b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товарі</w:t>
            </w:r>
            <w:proofErr w:type="gramStart"/>
            <w:r w:rsidRPr="00F04B90">
              <w:rPr>
                <w:b/>
                <w:sz w:val="18"/>
                <w:lang w:val="ru-RU"/>
              </w:rPr>
              <w:t>в</w:t>
            </w:r>
            <w:proofErr w:type="spellEnd"/>
            <w:proofErr w:type="gramEnd"/>
            <w:r w:rsidRPr="00F04B90">
              <w:rPr>
                <w:b/>
                <w:sz w:val="18"/>
                <w:lang w:val="ru-RU"/>
              </w:rPr>
              <w:t xml:space="preserve"> та </w:t>
            </w:r>
            <w:proofErr w:type="spellStart"/>
            <w:r w:rsidRPr="00F04B90">
              <w:rPr>
                <w:b/>
                <w:sz w:val="18"/>
                <w:lang w:val="ru-RU"/>
              </w:rPr>
              <w:t>послуг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у </w:t>
            </w:r>
            <w:proofErr w:type="spellStart"/>
            <w:r w:rsidRPr="00F04B90">
              <w:rPr>
                <w:b/>
                <w:sz w:val="18"/>
                <w:lang w:val="ru-RU"/>
              </w:rPr>
              <w:t>натуральній</w:t>
            </w:r>
            <w:proofErr w:type="spellEnd"/>
            <w:r w:rsidRPr="00F04B90">
              <w:rPr>
                <w:b/>
                <w:sz w:val="18"/>
                <w:lang w:val="ru-RU"/>
              </w:rPr>
              <w:t xml:space="preserve"> </w:t>
            </w:r>
            <w:proofErr w:type="spellStart"/>
            <w:r w:rsidRPr="00F04B90">
              <w:rPr>
                <w:b/>
                <w:sz w:val="18"/>
                <w:lang w:val="ru-RU"/>
              </w:rPr>
              <w:t>формі</w:t>
            </w:r>
            <w:proofErr w:type="spellEnd"/>
          </w:p>
        </w:tc>
        <w:tc>
          <w:tcPr>
            <w:tcW w:w="1278" w:type="dxa"/>
          </w:tcPr>
          <w:p w:rsidR="00611FDB" w:rsidRPr="00F04B90" w:rsidRDefault="00611FDB">
            <w:pPr>
              <w:pStyle w:val="TableParagraph"/>
              <w:rPr>
                <w:sz w:val="20"/>
                <w:lang w:val="ru-RU"/>
              </w:rPr>
            </w:pPr>
          </w:p>
          <w:p w:rsidR="00611FDB" w:rsidRPr="00F04B90" w:rsidRDefault="00611FDB">
            <w:pPr>
              <w:pStyle w:val="TableParagraph"/>
              <w:spacing w:before="1"/>
              <w:rPr>
                <w:sz w:val="16"/>
                <w:lang w:val="ru-RU"/>
              </w:rPr>
            </w:pPr>
          </w:p>
          <w:p w:rsidR="00611FDB" w:rsidRDefault="0014027B">
            <w:pPr>
              <w:pStyle w:val="TableParagraph"/>
              <w:ind w:left="285" w:right="270" w:firstLine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Сума</w:t>
            </w:r>
            <w:proofErr w:type="spellEnd"/>
            <w:r>
              <w:rPr>
                <w:b/>
                <w:sz w:val="18"/>
              </w:rPr>
              <w:t xml:space="preserve">, </w:t>
            </w:r>
            <w:proofErr w:type="spellStart"/>
            <w:r>
              <w:rPr>
                <w:b/>
                <w:sz w:val="18"/>
              </w:rPr>
              <w:t>тис</w:t>
            </w:r>
            <w:proofErr w:type="spellEnd"/>
            <w:r>
              <w:rPr>
                <w:b/>
                <w:sz w:val="18"/>
              </w:rPr>
              <w:t xml:space="preserve">. </w:t>
            </w:r>
            <w:proofErr w:type="spellStart"/>
            <w:proofErr w:type="gramStart"/>
            <w:r>
              <w:rPr>
                <w:b/>
                <w:sz w:val="18"/>
              </w:rPr>
              <w:t>грн</w:t>
            </w:r>
            <w:proofErr w:type="spellEnd"/>
            <w:proofErr w:type="gramEnd"/>
            <w:r>
              <w:rPr>
                <w:b/>
                <w:sz w:val="18"/>
              </w:rPr>
              <w:t>.</w:t>
            </w:r>
          </w:p>
        </w:tc>
        <w:tc>
          <w:tcPr>
            <w:tcW w:w="1702" w:type="dxa"/>
            <w:vMerge/>
          </w:tcPr>
          <w:p w:rsidR="00611FDB" w:rsidRDefault="00611FDB"/>
        </w:tc>
      </w:tr>
      <w:tr w:rsidR="004A2988" w:rsidTr="009850F6">
        <w:trPr>
          <w:trHeight w:hRule="exact" w:val="898"/>
        </w:trPr>
        <w:tc>
          <w:tcPr>
            <w:tcW w:w="1037" w:type="dxa"/>
            <w:vMerge w:val="restart"/>
          </w:tcPr>
          <w:p w:rsidR="004A2988" w:rsidRDefault="004A2988">
            <w:pPr>
              <w:pStyle w:val="TableParagraph"/>
              <w:spacing w:before="67" w:line="207" w:lineRule="exact"/>
              <w:ind w:left="117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ІІІ</w:t>
            </w:r>
          </w:p>
          <w:p w:rsidR="004A2988" w:rsidRDefault="004A2988">
            <w:pPr>
              <w:pStyle w:val="TableParagraph"/>
              <w:spacing w:line="207" w:lineRule="exact"/>
              <w:ind w:left="115" w:right="12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квартал</w:t>
            </w:r>
            <w:proofErr w:type="spellEnd"/>
          </w:p>
        </w:tc>
        <w:tc>
          <w:tcPr>
            <w:tcW w:w="1464" w:type="dxa"/>
          </w:tcPr>
          <w:p w:rsidR="004A2988" w:rsidRPr="00F04B90" w:rsidRDefault="004A2988">
            <w:pPr>
              <w:rPr>
                <w:lang w:val="uk-UA"/>
              </w:rPr>
            </w:pPr>
            <w:r>
              <w:rPr>
                <w:lang w:val="uk-UA"/>
              </w:rPr>
              <w:t>ДОО ТЧХУ</w:t>
            </w:r>
          </w:p>
        </w:tc>
        <w:tc>
          <w:tcPr>
            <w:tcW w:w="1334" w:type="dxa"/>
          </w:tcPr>
          <w:p w:rsidR="004A2988" w:rsidRDefault="004A298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A2988" w:rsidRPr="00F04B90" w:rsidRDefault="004A2988">
            <w:pPr>
              <w:rPr>
                <w:lang w:val="uk-UA"/>
              </w:rPr>
            </w:pPr>
          </w:p>
        </w:tc>
        <w:tc>
          <w:tcPr>
            <w:tcW w:w="1335" w:type="dxa"/>
          </w:tcPr>
          <w:p w:rsidR="004A2988" w:rsidRPr="00F04B90" w:rsidRDefault="004A2988">
            <w:pPr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332" w:type="dxa"/>
          </w:tcPr>
          <w:p w:rsidR="004A2988" w:rsidRPr="00F04B90" w:rsidRDefault="004A2988">
            <w:pPr>
              <w:rPr>
                <w:lang w:val="uk-UA"/>
              </w:rPr>
            </w:pPr>
            <w:r>
              <w:rPr>
                <w:lang w:val="uk-UA"/>
              </w:rPr>
              <w:t xml:space="preserve">Пральний порошок </w:t>
            </w:r>
            <w:r>
              <w:t xml:space="preserve">Ariel 2.5 </w:t>
            </w:r>
            <w:r>
              <w:rPr>
                <w:lang w:val="uk-UA"/>
              </w:rPr>
              <w:t>кг</w:t>
            </w:r>
          </w:p>
        </w:tc>
        <w:tc>
          <w:tcPr>
            <w:tcW w:w="1200" w:type="dxa"/>
          </w:tcPr>
          <w:p w:rsidR="004A2988" w:rsidRPr="00DE04F3" w:rsidRDefault="004A2988" w:rsidP="00BA001B">
            <w:pPr>
              <w:pStyle w:val="TableParagraph"/>
              <w:spacing w:before="31"/>
              <w:ind w:right="102"/>
              <w:jc w:val="right"/>
              <w:rPr>
                <w:b/>
                <w:sz w:val="18"/>
                <w:lang w:val="ru-RU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467" w:type="dxa"/>
          </w:tcPr>
          <w:p w:rsidR="004A2988" w:rsidRPr="00DE04F3" w:rsidRDefault="004A2988" w:rsidP="00DE04F3">
            <w:pPr>
              <w:rPr>
                <w:lang w:val="ru-RU"/>
              </w:rPr>
            </w:pPr>
          </w:p>
        </w:tc>
        <w:tc>
          <w:tcPr>
            <w:tcW w:w="1334" w:type="dxa"/>
          </w:tcPr>
          <w:p w:rsidR="004A2988" w:rsidRPr="00DE04F3" w:rsidRDefault="004A2988">
            <w:pPr>
              <w:rPr>
                <w:lang w:val="ru-RU"/>
              </w:rPr>
            </w:pPr>
          </w:p>
        </w:tc>
        <w:tc>
          <w:tcPr>
            <w:tcW w:w="1512" w:type="dxa"/>
          </w:tcPr>
          <w:p w:rsidR="004A2988" w:rsidRPr="00DE04F3" w:rsidRDefault="004A2988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278" w:type="dxa"/>
          </w:tcPr>
          <w:p w:rsidR="004A2988" w:rsidRPr="00DE04F3" w:rsidRDefault="004A2988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2" w:type="dxa"/>
          </w:tcPr>
          <w:p w:rsidR="004A2988" w:rsidRPr="00DE04F3" w:rsidRDefault="004A2988">
            <w:pPr>
              <w:pStyle w:val="TableParagraph"/>
              <w:spacing w:before="31"/>
              <w:ind w:right="102"/>
              <w:jc w:val="right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0,1</w:t>
            </w:r>
          </w:p>
        </w:tc>
      </w:tr>
      <w:tr w:rsidR="004A2988" w:rsidTr="00DC5D0B">
        <w:trPr>
          <w:trHeight w:hRule="exact" w:val="307"/>
        </w:trPr>
        <w:tc>
          <w:tcPr>
            <w:tcW w:w="1037" w:type="dxa"/>
            <w:vMerge/>
          </w:tcPr>
          <w:p w:rsidR="004A2988" w:rsidRDefault="004A2988"/>
        </w:tc>
        <w:tc>
          <w:tcPr>
            <w:tcW w:w="1464" w:type="dxa"/>
          </w:tcPr>
          <w:p w:rsidR="004A2988" w:rsidRPr="00F04B90" w:rsidRDefault="004A2988">
            <w:pPr>
              <w:rPr>
                <w:lang w:val="uk-UA"/>
              </w:rPr>
            </w:pPr>
            <w:r>
              <w:rPr>
                <w:lang w:val="uk-UA"/>
              </w:rPr>
              <w:t>Фізичні особи</w:t>
            </w:r>
          </w:p>
        </w:tc>
        <w:tc>
          <w:tcPr>
            <w:tcW w:w="1334" w:type="dxa"/>
          </w:tcPr>
          <w:p w:rsidR="004A2988" w:rsidRDefault="004A2988">
            <w:r>
              <w:rPr>
                <w:lang w:val="uk-UA"/>
              </w:rPr>
              <w:t>449</w:t>
            </w:r>
            <w:r>
              <w:rPr>
                <w:lang w:val="ru-RU"/>
              </w:rPr>
              <w:t>,</w:t>
            </w:r>
            <w:r>
              <w:rPr>
                <w:lang w:val="uk-UA"/>
              </w:rPr>
              <w:t>592</w:t>
            </w:r>
          </w:p>
        </w:tc>
        <w:tc>
          <w:tcPr>
            <w:tcW w:w="1335" w:type="dxa"/>
          </w:tcPr>
          <w:p w:rsidR="004A2988" w:rsidRPr="00F04B90" w:rsidRDefault="004A298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2" w:type="dxa"/>
          </w:tcPr>
          <w:p w:rsidR="004A2988" w:rsidRPr="00F04B90" w:rsidRDefault="004A298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0" w:type="dxa"/>
          </w:tcPr>
          <w:p w:rsidR="004A2988" w:rsidRPr="00F04B90" w:rsidRDefault="004A2988" w:rsidP="004A298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449</w:t>
            </w:r>
            <w:r>
              <w:rPr>
                <w:lang w:val="ru-RU"/>
              </w:rPr>
              <w:t>,</w:t>
            </w:r>
            <w:r>
              <w:rPr>
                <w:lang w:val="uk-UA"/>
              </w:rPr>
              <w:t>592</w:t>
            </w:r>
          </w:p>
        </w:tc>
        <w:tc>
          <w:tcPr>
            <w:tcW w:w="1467" w:type="dxa"/>
          </w:tcPr>
          <w:p w:rsidR="004A2988" w:rsidRPr="00DC5D0B" w:rsidRDefault="00DC5D0B" w:rsidP="00DC5D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2210</w:t>
            </w:r>
          </w:p>
        </w:tc>
        <w:tc>
          <w:tcPr>
            <w:tcW w:w="1334" w:type="dxa"/>
          </w:tcPr>
          <w:p w:rsidR="004A2988" w:rsidRPr="00DC5D0B" w:rsidRDefault="00DC5D0B" w:rsidP="00DC5D0B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27,170</w:t>
            </w:r>
            <w:bookmarkStart w:id="0" w:name="_GoBack"/>
            <w:bookmarkEnd w:id="0"/>
          </w:p>
        </w:tc>
        <w:tc>
          <w:tcPr>
            <w:tcW w:w="1512" w:type="dxa"/>
          </w:tcPr>
          <w:p w:rsidR="004A2988" w:rsidRDefault="004A2988"/>
        </w:tc>
        <w:tc>
          <w:tcPr>
            <w:tcW w:w="1278" w:type="dxa"/>
          </w:tcPr>
          <w:p w:rsidR="004A2988" w:rsidRDefault="004A2988"/>
        </w:tc>
        <w:tc>
          <w:tcPr>
            <w:tcW w:w="1702" w:type="dxa"/>
          </w:tcPr>
          <w:p w:rsidR="004A2988" w:rsidRPr="004A2988" w:rsidRDefault="004A2988" w:rsidP="004A298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384,026</w:t>
            </w:r>
          </w:p>
        </w:tc>
      </w:tr>
      <w:tr w:rsidR="00DC5D0B" w:rsidTr="00DC5D0B">
        <w:trPr>
          <w:trHeight w:hRule="exact" w:val="320"/>
        </w:trPr>
        <w:tc>
          <w:tcPr>
            <w:tcW w:w="1037" w:type="dxa"/>
          </w:tcPr>
          <w:p w:rsidR="00DC5D0B" w:rsidRDefault="00DC5D0B"/>
        </w:tc>
        <w:tc>
          <w:tcPr>
            <w:tcW w:w="146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5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2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200" w:type="dxa"/>
          </w:tcPr>
          <w:p w:rsidR="00DC5D0B" w:rsidRDefault="00DC5D0B" w:rsidP="004A2988">
            <w:pPr>
              <w:jc w:val="right"/>
              <w:rPr>
                <w:lang w:val="uk-UA"/>
              </w:rPr>
            </w:pPr>
          </w:p>
        </w:tc>
        <w:tc>
          <w:tcPr>
            <w:tcW w:w="1467" w:type="dxa"/>
          </w:tcPr>
          <w:p w:rsidR="00DC5D0B" w:rsidRDefault="00DC5D0B" w:rsidP="00DC5D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2220</w:t>
            </w:r>
          </w:p>
        </w:tc>
        <w:tc>
          <w:tcPr>
            <w:tcW w:w="1334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36,914</w:t>
            </w:r>
          </w:p>
        </w:tc>
        <w:tc>
          <w:tcPr>
            <w:tcW w:w="1512" w:type="dxa"/>
          </w:tcPr>
          <w:p w:rsidR="00DC5D0B" w:rsidRDefault="00DC5D0B"/>
        </w:tc>
        <w:tc>
          <w:tcPr>
            <w:tcW w:w="1278" w:type="dxa"/>
          </w:tcPr>
          <w:p w:rsidR="00DC5D0B" w:rsidRDefault="00DC5D0B"/>
        </w:tc>
        <w:tc>
          <w:tcPr>
            <w:tcW w:w="1702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</w:p>
        </w:tc>
      </w:tr>
      <w:tr w:rsidR="00DC5D0B" w:rsidTr="00DC5D0B">
        <w:trPr>
          <w:trHeight w:hRule="exact" w:val="320"/>
        </w:trPr>
        <w:tc>
          <w:tcPr>
            <w:tcW w:w="1037" w:type="dxa"/>
          </w:tcPr>
          <w:p w:rsidR="00DC5D0B" w:rsidRPr="00DC5D0B" w:rsidRDefault="00DC5D0B">
            <w:pPr>
              <w:rPr>
                <w:lang w:val="uk-UA"/>
              </w:rPr>
            </w:pPr>
          </w:p>
        </w:tc>
        <w:tc>
          <w:tcPr>
            <w:tcW w:w="146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5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2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200" w:type="dxa"/>
          </w:tcPr>
          <w:p w:rsidR="00DC5D0B" w:rsidRDefault="00DC5D0B" w:rsidP="004A2988">
            <w:pPr>
              <w:jc w:val="right"/>
              <w:rPr>
                <w:lang w:val="uk-UA"/>
              </w:rPr>
            </w:pPr>
          </w:p>
        </w:tc>
        <w:tc>
          <w:tcPr>
            <w:tcW w:w="1467" w:type="dxa"/>
          </w:tcPr>
          <w:p w:rsidR="00DC5D0B" w:rsidRDefault="00DC5D0B" w:rsidP="00DC5D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2230</w:t>
            </w:r>
          </w:p>
        </w:tc>
        <w:tc>
          <w:tcPr>
            <w:tcW w:w="1334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0,159</w:t>
            </w:r>
          </w:p>
        </w:tc>
        <w:tc>
          <w:tcPr>
            <w:tcW w:w="1512" w:type="dxa"/>
          </w:tcPr>
          <w:p w:rsidR="00DC5D0B" w:rsidRDefault="00DC5D0B"/>
        </w:tc>
        <w:tc>
          <w:tcPr>
            <w:tcW w:w="1278" w:type="dxa"/>
          </w:tcPr>
          <w:p w:rsidR="00DC5D0B" w:rsidRDefault="00DC5D0B"/>
        </w:tc>
        <w:tc>
          <w:tcPr>
            <w:tcW w:w="1702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</w:p>
        </w:tc>
      </w:tr>
      <w:tr w:rsidR="00DC5D0B" w:rsidTr="00DC5D0B">
        <w:trPr>
          <w:trHeight w:hRule="exact" w:val="320"/>
        </w:trPr>
        <w:tc>
          <w:tcPr>
            <w:tcW w:w="1037" w:type="dxa"/>
          </w:tcPr>
          <w:p w:rsidR="00DC5D0B" w:rsidRPr="00DC5D0B" w:rsidRDefault="00DC5D0B">
            <w:pPr>
              <w:rPr>
                <w:lang w:val="uk-UA"/>
              </w:rPr>
            </w:pPr>
          </w:p>
        </w:tc>
        <w:tc>
          <w:tcPr>
            <w:tcW w:w="146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5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2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200" w:type="dxa"/>
          </w:tcPr>
          <w:p w:rsidR="00DC5D0B" w:rsidRDefault="00DC5D0B" w:rsidP="004A2988">
            <w:pPr>
              <w:jc w:val="right"/>
              <w:rPr>
                <w:lang w:val="uk-UA"/>
              </w:rPr>
            </w:pPr>
          </w:p>
        </w:tc>
        <w:tc>
          <w:tcPr>
            <w:tcW w:w="1467" w:type="dxa"/>
          </w:tcPr>
          <w:p w:rsidR="00DC5D0B" w:rsidRDefault="00DC5D0B" w:rsidP="00DC5D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2273</w:t>
            </w:r>
          </w:p>
        </w:tc>
        <w:tc>
          <w:tcPr>
            <w:tcW w:w="1334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0,109</w:t>
            </w:r>
          </w:p>
        </w:tc>
        <w:tc>
          <w:tcPr>
            <w:tcW w:w="1512" w:type="dxa"/>
          </w:tcPr>
          <w:p w:rsidR="00DC5D0B" w:rsidRDefault="00DC5D0B"/>
        </w:tc>
        <w:tc>
          <w:tcPr>
            <w:tcW w:w="1278" w:type="dxa"/>
          </w:tcPr>
          <w:p w:rsidR="00DC5D0B" w:rsidRDefault="00DC5D0B"/>
        </w:tc>
        <w:tc>
          <w:tcPr>
            <w:tcW w:w="1702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</w:p>
        </w:tc>
      </w:tr>
      <w:tr w:rsidR="00DC5D0B" w:rsidTr="00DC5D0B">
        <w:trPr>
          <w:trHeight w:hRule="exact" w:val="320"/>
        </w:trPr>
        <w:tc>
          <w:tcPr>
            <w:tcW w:w="1037" w:type="dxa"/>
          </w:tcPr>
          <w:p w:rsidR="00DC5D0B" w:rsidRPr="00DC5D0B" w:rsidRDefault="00DC5D0B">
            <w:pPr>
              <w:rPr>
                <w:lang w:val="uk-UA"/>
              </w:rPr>
            </w:pPr>
          </w:p>
        </w:tc>
        <w:tc>
          <w:tcPr>
            <w:tcW w:w="146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5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332" w:type="dxa"/>
          </w:tcPr>
          <w:p w:rsidR="00DC5D0B" w:rsidRDefault="00DC5D0B">
            <w:pPr>
              <w:rPr>
                <w:lang w:val="uk-UA"/>
              </w:rPr>
            </w:pPr>
          </w:p>
        </w:tc>
        <w:tc>
          <w:tcPr>
            <w:tcW w:w="1200" w:type="dxa"/>
          </w:tcPr>
          <w:p w:rsidR="00DC5D0B" w:rsidRDefault="00DC5D0B" w:rsidP="004A2988">
            <w:pPr>
              <w:jc w:val="right"/>
              <w:rPr>
                <w:lang w:val="uk-UA"/>
              </w:rPr>
            </w:pPr>
          </w:p>
        </w:tc>
        <w:tc>
          <w:tcPr>
            <w:tcW w:w="1467" w:type="dxa"/>
          </w:tcPr>
          <w:p w:rsidR="00DC5D0B" w:rsidRDefault="00DC5D0B" w:rsidP="00DC5D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2800</w:t>
            </w:r>
          </w:p>
        </w:tc>
        <w:tc>
          <w:tcPr>
            <w:tcW w:w="1334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1,214</w:t>
            </w:r>
          </w:p>
        </w:tc>
        <w:tc>
          <w:tcPr>
            <w:tcW w:w="1512" w:type="dxa"/>
          </w:tcPr>
          <w:p w:rsidR="00DC5D0B" w:rsidRDefault="00DC5D0B"/>
        </w:tc>
        <w:tc>
          <w:tcPr>
            <w:tcW w:w="1278" w:type="dxa"/>
          </w:tcPr>
          <w:p w:rsidR="00DC5D0B" w:rsidRDefault="00DC5D0B"/>
        </w:tc>
        <w:tc>
          <w:tcPr>
            <w:tcW w:w="1702" w:type="dxa"/>
          </w:tcPr>
          <w:p w:rsidR="00DC5D0B" w:rsidRDefault="00DC5D0B" w:rsidP="004A2988">
            <w:pPr>
              <w:jc w:val="right"/>
              <w:rPr>
                <w:lang w:val="ru-RU"/>
              </w:rPr>
            </w:pPr>
          </w:p>
        </w:tc>
      </w:tr>
      <w:tr w:rsidR="004A2988" w:rsidTr="004A2988">
        <w:trPr>
          <w:trHeight w:hRule="exact" w:val="979"/>
        </w:trPr>
        <w:tc>
          <w:tcPr>
            <w:tcW w:w="1037" w:type="dxa"/>
          </w:tcPr>
          <w:p w:rsidR="004A2988" w:rsidRDefault="004A2988" w:rsidP="004A2988">
            <w:pPr>
              <w:pStyle w:val="TableParagraph"/>
              <w:spacing w:before="67" w:line="207" w:lineRule="exact"/>
              <w:ind w:left="117" w:right="122"/>
              <w:jc w:val="center"/>
              <w:rPr>
                <w:b/>
                <w:sz w:val="20"/>
                <w:lang w:val="ru-RU"/>
              </w:rPr>
            </w:pPr>
            <w:proofErr w:type="spellStart"/>
            <w:r>
              <w:rPr>
                <w:b/>
                <w:sz w:val="20"/>
              </w:rPr>
              <w:t>Всього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:rsidR="004A2988" w:rsidRDefault="004A2988" w:rsidP="004A2988">
            <w:pPr>
              <w:pStyle w:val="TableParagraph"/>
              <w:spacing w:before="67" w:line="207" w:lineRule="exact"/>
              <w:ind w:left="117" w:right="122"/>
              <w:jc w:val="center"/>
              <w:rPr>
                <w:b/>
                <w:sz w:val="18"/>
              </w:rPr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18"/>
              </w:rPr>
              <w:t>ІІІ</w:t>
            </w:r>
          </w:p>
          <w:p w:rsidR="004A2988" w:rsidRDefault="004A2988" w:rsidP="004A2988">
            <w:pPr>
              <w:pStyle w:val="TableParagraph"/>
              <w:spacing w:before="34"/>
              <w:ind w:left="254" w:right="190" w:hanging="56"/>
              <w:rPr>
                <w:b/>
                <w:sz w:val="20"/>
              </w:rPr>
            </w:pPr>
            <w:proofErr w:type="spellStart"/>
            <w:r>
              <w:rPr>
                <w:b/>
                <w:sz w:val="18"/>
              </w:rPr>
              <w:t>квартал</w:t>
            </w:r>
            <w:proofErr w:type="spellEnd"/>
          </w:p>
        </w:tc>
        <w:tc>
          <w:tcPr>
            <w:tcW w:w="1464" w:type="dxa"/>
          </w:tcPr>
          <w:p w:rsidR="004A2988" w:rsidRDefault="004A2988"/>
        </w:tc>
        <w:tc>
          <w:tcPr>
            <w:tcW w:w="1334" w:type="dxa"/>
          </w:tcPr>
          <w:p w:rsidR="004A2988" w:rsidRDefault="004A2988">
            <w:pPr>
              <w:pStyle w:val="TableParagraph"/>
              <w:spacing w:before="163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</w:t>
            </w:r>
          </w:p>
        </w:tc>
        <w:tc>
          <w:tcPr>
            <w:tcW w:w="1335" w:type="dxa"/>
          </w:tcPr>
          <w:p w:rsidR="004A2988" w:rsidRDefault="004A2988">
            <w:pPr>
              <w:pStyle w:val="TableParagraph"/>
              <w:spacing w:before="163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</w:t>
            </w:r>
          </w:p>
        </w:tc>
        <w:tc>
          <w:tcPr>
            <w:tcW w:w="1332" w:type="dxa"/>
          </w:tcPr>
          <w:p w:rsidR="004A2988" w:rsidRDefault="004A2988">
            <w:pPr>
              <w:pStyle w:val="TableParagraph"/>
              <w:spacing w:before="163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х</w:t>
            </w:r>
          </w:p>
        </w:tc>
        <w:tc>
          <w:tcPr>
            <w:tcW w:w="1200" w:type="dxa"/>
          </w:tcPr>
          <w:p w:rsidR="004A2988" w:rsidRPr="004A2988" w:rsidRDefault="004A2988">
            <w:pPr>
              <w:pStyle w:val="TableParagraph"/>
              <w:spacing w:before="163"/>
              <w:ind w:right="100"/>
              <w:jc w:val="right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449,692</w:t>
            </w:r>
          </w:p>
        </w:tc>
        <w:tc>
          <w:tcPr>
            <w:tcW w:w="1467" w:type="dxa"/>
          </w:tcPr>
          <w:p w:rsidR="004A2988" w:rsidRDefault="004A2988">
            <w:pPr>
              <w:pStyle w:val="TableParagraph"/>
              <w:spacing w:before="163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х</w:t>
            </w:r>
          </w:p>
        </w:tc>
        <w:tc>
          <w:tcPr>
            <w:tcW w:w="1334" w:type="dxa"/>
          </w:tcPr>
          <w:p w:rsidR="004A2988" w:rsidRPr="004A2988" w:rsidRDefault="004A2988">
            <w:pPr>
              <w:pStyle w:val="TableParagraph"/>
              <w:spacing w:before="163"/>
              <w:ind w:right="102"/>
              <w:jc w:val="right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65,566</w:t>
            </w:r>
          </w:p>
        </w:tc>
        <w:tc>
          <w:tcPr>
            <w:tcW w:w="1512" w:type="dxa"/>
          </w:tcPr>
          <w:p w:rsidR="004A2988" w:rsidRDefault="004A2988">
            <w:pPr>
              <w:pStyle w:val="TableParagraph"/>
              <w:spacing w:before="163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х</w:t>
            </w:r>
          </w:p>
        </w:tc>
        <w:tc>
          <w:tcPr>
            <w:tcW w:w="1278" w:type="dxa"/>
          </w:tcPr>
          <w:p w:rsidR="004A2988" w:rsidRDefault="004A2988">
            <w:pPr>
              <w:pStyle w:val="TableParagraph"/>
              <w:spacing w:before="163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</w:t>
            </w:r>
          </w:p>
        </w:tc>
        <w:tc>
          <w:tcPr>
            <w:tcW w:w="1702" w:type="dxa"/>
          </w:tcPr>
          <w:p w:rsidR="004A2988" w:rsidRPr="004A2988" w:rsidRDefault="004A2988">
            <w:pPr>
              <w:pStyle w:val="TableParagraph"/>
              <w:spacing w:before="163"/>
              <w:ind w:right="102"/>
              <w:jc w:val="right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384,126</w:t>
            </w:r>
          </w:p>
        </w:tc>
      </w:tr>
    </w:tbl>
    <w:p w:rsidR="0014027B" w:rsidRDefault="0014027B"/>
    <w:sectPr w:rsidR="0014027B">
      <w:type w:val="continuous"/>
      <w:pgSz w:w="16840" w:h="11910" w:orient="landscape"/>
      <w:pgMar w:top="1100" w:right="9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11FDB"/>
    <w:rsid w:val="0014027B"/>
    <w:rsid w:val="004A2988"/>
    <w:rsid w:val="00611FDB"/>
    <w:rsid w:val="007F44FA"/>
    <w:rsid w:val="00C45319"/>
    <w:rsid w:val="00DC5D0B"/>
    <w:rsid w:val="00DE04F3"/>
    <w:rsid w:val="00F0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Petrachenko</dc:creator>
  <cp:lastModifiedBy>Пользователь Windows</cp:lastModifiedBy>
  <cp:revision>2</cp:revision>
  <cp:lastPrinted>2019-11-07T13:52:00Z</cp:lastPrinted>
  <dcterms:created xsi:type="dcterms:W3CDTF">2019-11-07T13:59:00Z</dcterms:created>
  <dcterms:modified xsi:type="dcterms:W3CDTF">2019-11-07T13:59:00Z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2017-09-21T00:00:00Z</vt:filetime>
  </property>
</Properties>
</file>