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889" w:rsidRPr="00D92889" w:rsidRDefault="00D92889" w:rsidP="00D928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val="uk-UA" w:eastAsia="ru-RU"/>
        </w:rPr>
      </w:pPr>
    </w:p>
    <w:p w:rsidR="00D92889" w:rsidRPr="00D92889" w:rsidRDefault="00D92889" w:rsidP="00D928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val="uk-UA" w:eastAsia="ru-RU"/>
        </w:rPr>
      </w:pPr>
      <w:r w:rsidRPr="00D92889">
        <w:rPr>
          <w:rFonts w:ascii="Times New Roman" w:eastAsia="Times New Roman" w:hAnsi="Times New Roman" w:cs="Times New Roman"/>
          <w:noProof/>
          <w:sz w:val="26"/>
          <w:szCs w:val="26"/>
          <w:lang w:val="uk-UA" w:eastAsia="ru-RU"/>
        </w:rPr>
        <w:t xml:space="preserve">                                                                    </w:t>
      </w:r>
    </w:p>
    <w:p w:rsidR="00D92889" w:rsidRPr="00D92889" w:rsidRDefault="00D92889" w:rsidP="00D928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val="uk-UA" w:eastAsia="ru-RU"/>
        </w:rPr>
      </w:pPr>
    </w:p>
    <w:p w:rsidR="00D92889" w:rsidRPr="00D92889" w:rsidRDefault="00D92889" w:rsidP="00D92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D9288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DEC2603" wp14:editId="777B1348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889" w:rsidRPr="00D92889" w:rsidRDefault="00D92889" w:rsidP="00D92889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D92889" w:rsidRPr="00D92889" w:rsidRDefault="00D92889" w:rsidP="00D9288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92889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D92889" w:rsidRPr="00D92889" w:rsidRDefault="00D92889" w:rsidP="00D9288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92889" w:rsidRPr="00D92889" w:rsidRDefault="00D92889" w:rsidP="00D92889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D92889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D92889" w:rsidRPr="00D92889" w:rsidRDefault="00D92889" w:rsidP="00D9288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0"/>
          <w:szCs w:val="50"/>
          <w:lang w:val="uk-UA"/>
        </w:rPr>
      </w:pPr>
    </w:p>
    <w:p w:rsidR="00D92889" w:rsidRPr="00D92889" w:rsidRDefault="00D92889" w:rsidP="00D92889">
      <w:pPr>
        <w:keepNext/>
        <w:spacing w:after="0" w:line="240" w:lineRule="auto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D92889">
        <w:rPr>
          <w:rFonts w:ascii="Times New Roman" w:eastAsia="Times New Roman" w:hAnsi="Times New Roman" w:cs="Times New Roman"/>
          <w:b/>
          <w:sz w:val="50"/>
          <w:szCs w:val="50"/>
          <w:lang w:val="uk-UA"/>
        </w:rPr>
        <w:tab/>
      </w:r>
      <w:r w:rsidRPr="00D92889">
        <w:rPr>
          <w:rFonts w:ascii="Times New Roman" w:eastAsia="Times New Roman" w:hAnsi="Times New Roman" w:cs="Times New Roman"/>
          <w:b/>
          <w:sz w:val="50"/>
          <w:szCs w:val="50"/>
          <w:lang w:val="uk-UA"/>
        </w:rPr>
        <w:tab/>
      </w:r>
      <w:r w:rsidRPr="00D92889">
        <w:rPr>
          <w:rFonts w:ascii="Times New Roman" w:eastAsia="Times New Roman" w:hAnsi="Times New Roman" w:cs="Times New Roman"/>
          <w:b/>
          <w:sz w:val="50"/>
          <w:szCs w:val="50"/>
          <w:lang w:val="uk-UA"/>
        </w:rPr>
        <w:tab/>
      </w:r>
      <w:r w:rsidRPr="00D92889">
        <w:rPr>
          <w:rFonts w:ascii="Times New Roman" w:eastAsia="Times New Roman" w:hAnsi="Times New Roman" w:cs="Times New Roman"/>
          <w:b/>
          <w:sz w:val="50"/>
          <w:szCs w:val="50"/>
          <w:lang w:val="uk-UA"/>
        </w:rPr>
        <w:tab/>
      </w:r>
      <w:r w:rsidRPr="00D92889">
        <w:rPr>
          <w:rFonts w:ascii="Times New Roman" w:eastAsia="Times New Roman" w:hAnsi="Times New Roman" w:cs="Times New Roman"/>
          <w:b/>
          <w:sz w:val="50"/>
          <w:szCs w:val="50"/>
          <w:lang w:val="uk-UA"/>
        </w:rPr>
        <w:tab/>
      </w:r>
      <w:r w:rsidRPr="00D92889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D92889" w:rsidRPr="00D92889" w:rsidRDefault="00D92889" w:rsidP="00D928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D92889" w:rsidRPr="00D92889" w:rsidTr="00F677E4">
        <w:trPr>
          <w:trHeight w:val="215"/>
        </w:trPr>
        <w:tc>
          <w:tcPr>
            <w:tcW w:w="3345" w:type="dxa"/>
          </w:tcPr>
          <w:p w:rsidR="00D92889" w:rsidRPr="00BA25BB" w:rsidRDefault="00BA25BB" w:rsidP="00D928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shd w:val="clear" w:color="auto" w:fill="FFFFFF"/>
                <w:lang w:val="uk-UA"/>
              </w:rPr>
            </w:pPr>
            <w:r w:rsidRPr="00BA25B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shd w:val="clear" w:color="auto" w:fill="FFFFFF"/>
                <w:lang w:val="uk-UA"/>
              </w:rPr>
              <w:t>02.04.2018</w:t>
            </w:r>
          </w:p>
        </w:tc>
        <w:tc>
          <w:tcPr>
            <w:tcW w:w="3063" w:type="dxa"/>
          </w:tcPr>
          <w:p w:rsidR="00D92889" w:rsidRPr="00D92889" w:rsidRDefault="00D92889" w:rsidP="00D9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4"/>
                <w:lang w:val="uk-UA"/>
              </w:rPr>
            </w:pPr>
            <w:r w:rsidRPr="00D92889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446" w:type="dxa"/>
          </w:tcPr>
          <w:p w:rsidR="00D92889" w:rsidRPr="00D92889" w:rsidRDefault="00D92889" w:rsidP="00D92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D9288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№ </w:t>
            </w:r>
            <w:bookmarkStart w:id="0" w:name="_GoBack"/>
            <w:r w:rsidR="00BA25BB" w:rsidRPr="00BA25B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shd w:val="clear" w:color="auto" w:fill="FFFFFF"/>
                <w:lang w:val="uk-UA"/>
              </w:rPr>
              <w:t>610/0/197-18</w:t>
            </w:r>
            <w:bookmarkEnd w:id="0"/>
          </w:p>
        </w:tc>
      </w:tr>
    </w:tbl>
    <w:p w:rsidR="00D92889" w:rsidRPr="00D92889" w:rsidRDefault="00D92889" w:rsidP="00D9288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92889" w:rsidRPr="00D92889" w:rsidRDefault="00D92889" w:rsidP="00D9288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92889" w:rsidRPr="00D92889" w:rsidRDefault="00D92889" w:rsidP="00D928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Про розподіл медичного обладнання</w:t>
      </w:r>
    </w:p>
    <w:p w:rsidR="00D92889" w:rsidRPr="00D92889" w:rsidRDefault="00D92889" w:rsidP="00D928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D92889" w:rsidRPr="00D92889" w:rsidRDefault="00D92889" w:rsidP="009E6F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D92889" w:rsidRPr="00D92889" w:rsidRDefault="00D92889" w:rsidP="00D92889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</w:p>
    <w:p w:rsidR="00D92889" w:rsidRPr="00D92889" w:rsidRDefault="00D92889" w:rsidP="00D928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D92889" w:rsidRPr="00D92889" w:rsidRDefault="00D92889" w:rsidP="00D9288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D92889" w:rsidRPr="00D92889" w:rsidRDefault="00D92889" w:rsidP="00D92889">
      <w:pPr>
        <w:widowControl w:val="0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Затвердити розподіл </w:t>
      </w:r>
      <w:r w:rsidRPr="00D928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медичного обладнання</w:t>
      </w: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</w:t>
      </w:r>
      <w:r w:rsidRPr="00D928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до КЗ</w:t>
      </w: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«</w:t>
      </w:r>
      <w:proofErr w:type="spellStart"/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Дніпропет</w:t>
      </w:r>
      <w:r w:rsidR="009E5C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-</w:t>
      </w: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ровська</w:t>
      </w:r>
      <w:proofErr w:type="spellEnd"/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обласна клінічна лікарня  ім. І.І.Мечникова» </w:t>
      </w:r>
      <w:r w:rsidRPr="00D928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відповідно до специфікації </w:t>
      </w: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на закупівлю ДК 021:2015: 33160000-9 — Устаткування для операційних блоків (Операційна ендоскопічна система з набором інструментарію для гінекології) в кількості 1 комплект </w:t>
      </w:r>
      <w:r w:rsidRPr="00D928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до договору № 13/2018-12 від 26 березня 2018 року. </w:t>
      </w:r>
    </w:p>
    <w:p w:rsidR="00D92889" w:rsidRPr="00D92889" w:rsidRDefault="00D92889" w:rsidP="00D9288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D92889" w:rsidRPr="00D92889" w:rsidRDefault="00D92889" w:rsidP="00D92889">
      <w:pPr>
        <w:widowControl w:val="0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Головному лікареві КЗ «Дніпропетровська обласна клінічна лікарня                     ім. І.І.Мечникова» </w:t>
      </w:r>
      <w:proofErr w:type="spellStart"/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Риженку</w:t>
      </w:r>
      <w:proofErr w:type="spellEnd"/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С.А. (далі – Одержувач) забезпечити:</w:t>
      </w:r>
    </w:p>
    <w:p w:rsidR="00D92889" w:rsidRPr="00D92889" w:rsidRDefault="00D92889" w:rsidP="00D92889">
      <w:pPr>
        <w:widowControl w:val="0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Отримання медичного обладнання - Операційну ендоскопічну систему з набором інструментарію для гінекології в кількості 1 комплекту.</w:t>
      </w:r>
    </w:p>
    <w:p w:rsidR="00D92889" w:rsidRPr="00D92889" w:rsidRDefault="00D92889" w:rsidP="00D92889">
      <w:pPr>
        <w:widowControl w:val="0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Персональну відповідальність за збереженням, раціональним використанням та підтриманням в робочому стані отриманого медичного обладнання.</w:t>
      </w:r>
    </w:p>
    <w:p w:rsidR="00D92889" w:rsidRPr="00D92889" w:rsidRDefault="00D92889" w:rsidP="00D92889">
      <w:pPr>
        <w:widowControl w:val="0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Своєчасне інформування департаменту охорони здоров’я облдержадміністрації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 для прийняття відповідних рішень</w:t>
      </w:r>
      <w:r w:rsidRPr="00D9288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:rsidR="00D92889" w:rsidRPr="00D92889" w:rsidRDefault="00D92889" w:rsidP="00D92889">
      <w:pPr>
        <w:widowControl w:val="0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6"/>
          <w:shd w:val="clear" w:color="auto" w:fill="FFFFFF"/>
          <w:lang w:val="uk-UA" w:eastAsia="uk-UA"/>
        </w:rPr>
        <w:t xml:space="preserve">Надання копій накладних, актів приймання-передачі та авізо про отримання медичного обладнання до відділу бухгалтерського обліку та зведеної звітності </w:t>
      </w: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департаменту охорони облдержадміністрації:</w:t>
      </w:r>
    </w:p>
    <w:p w:rsidR="00D92889" w:rsidRPr="00D92889" w:rsidRDefault="00D92889" w:rsidP="00D92889">
      <w:pPr>
        <w:widowControl w:val="0"/>
        <w:spacing w:after="0" w:line="240" w:lineRule="auto"/>
        <w:ind w:left="25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Термін: 1 день після отримання </w:t>
      </w:r>
    </w:p>
    <w:p w:rsidR="00D92889" w:rsidRPr="00D92889" w:rsidRDefault="00D92889" w:rsidP="00D92889">
      <w:pPr>
        <w:widowControl w:val="0"/>
        <w:spacing w:after="0" w:line="240" w:lineRule="auto"/>
        <w:ind w:left="25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обладнання відповідно до </w:t>
      </w:r>
    </w:p>
    <w:p w:rsidR="00D92889" w:rsidRPr="00D92889" w:rsidRDefault="00D92889" w:rsidP="00D92889">
      <w:pPr>
        <w:widowControl w:val="0"/>
        <w:spacing w:after="0" w:line="240" w:lineRule="auto"/>
        <w:ind w:left="25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затвердженого розподілу.</w:t>
      </w:r>
    </w:p>
    <w:p w:rsidR="00D92889" w:rsidRDefault="00D92889" w:rsidP="009E5CD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9E5CD1" w:rsidRPr="00D92889" w:rsidRDefault="009E5CD1" w:rsidP="009E5CD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D92889" w:rsidRPr="00D92889" w:rsidRDefault="00D92889" w:rsidP="00D92889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lastRenderedPageBreak/>
        <w:t>Призначити відповідальну особу за отримання обладнання по департаменту охорони здоров’я облдержадміністрації:</w:t>
      </w:r>
    </w:p>
    <w:p w:rsidR="00D92889" w:rsidRPr="00D92889" w:rsidRDefault="00D92889" w:rsidP="00D92889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Литвиненко Олесю Костянтинівну – головного спеціаліста відділу бухгалтерського обліку та зведеної звітності департаменту.</w:t>
      </w:r>
    </w:p>
    <w:p w:rsidR="00D92889" w:rsidRPr="00D92889" w:rsidRDefault="00D92889" w:rsidP="00D928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</w:p>
    <w:p w:rsidR="00D92889" w:rsidRPr="00D92889" w:rsidRDefault="00D92889" w:rsidP="00D92889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D92889" w:rsidRPr="00D92889" w:rsidRDefault="00D92889" w:rsidP="00D92889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Передачу до КЗ «Дніпропетровська обласна клінічна лікарня </w:t>
      </w: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br/>
      </w:r>
      <w:r w:rsidR="009E5C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ім. І.І. Мечни</w:t>
      </w: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кова» медичного обладнання - Операційна ендоскопічна система з набором інструментарію для гінекології в кількості 1 комплекту;</w:t>
      </w:r>
    </w:p>
    <w:p w:rsidR="00D92889" w:rsidRPr="00D92889" w:rsidRDefault="00D92889" w:rsidP="00D92889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D92889" w:rsidRPr="00D92889" w:rsidRDefault="00D92889" w:rsidP="00D92889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Підписання накладних тільки за наявності актів приймання-передачі;</w:t>
      </w:r>
    </w:p>
    <w:p w:rsidR="00D92889" w:rsidRPr="00D92889" w:rsidRDefault="00D92889" w:rsidP="00D92889">
      <w:pPr>
        <w:widowControl w:val="0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Складання відповідних актів за результатами передачі </w:t>
      </w:r>
      <w:r w:rsidRPr="00D9288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медичного обладнання</w:t>
      </w:r>
      <w:r w:rsidRPr="00D9288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в установленому законодавством порядку.</w:t>
      </w:r>
    </w:p>
    <w:p w:rsidR="00D92889" w:rsidRPr="00D92889" w:rsidRDefault="00D92889" w:rsidP="00D928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</w:p>
    <w:p w:rsidR="00D92889" w:rsidRPr="00D92889" w:rsidRDefault="00D92889" w:rsidP="00D92889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6"/>
          <w:shd w:val="clear" w:color="auto" w:fill="FFFFFF"/>
          <w:lang w:val="uk-UA" w:eastAsia="uk-UA"/>
        </w:rPr>
        <w:t>Головному спеціалісту відділу лікувально-профілактичної допомоги дітям та матерям Каїрі К.В.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 облдержадміністрації.</w:t>
      </w:r>
    </w:p>
    <w:p w:rsidR="00D92889" w:rsidRPr="00D92889" w:rsidRDefault="00D92889" w:rsidP="00D92889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</w:pPr>
      <w:r w:rsidRPr="00D92889">
        <w:rPr>
          <w:rFonts w:ascii="Times New Roman" w:eastAsia="Times New Roman" w:hAnsi="Times New Roman" w:cs="Times New Roman"/>
          <w:sz w:val="28"/>
          <w:szCs w:val="26"/>
          <w:shd w:val="clear" w:color="auto" w:fill="FFFFFF"/>
          <w:lang w:val="uk-UA" w:eastAsia="uk-UA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D92889" w:rsidRPr="00D92889" w:rsidRDefault="00D92889" w:rsidP="00D92889">
      <w:pPr>
        <w:spacing w:after="0" w:line="240" w:lineRule="auto"/>
        <w:ind w:firstLine="709"/>
        <w:jc w:val="both"/>
        <w:rPr>
          <w:rFonts w:ascii="Times New Roman" w:eastAsia="Times New Roman" w:hAnsi="Times New Roman" w:cs="Verdana"/>
          <w:sz w:val="28"/>
          <w:szCs w:val="20"/>
          <w:lang w:val="uk-UA"/>
        </w:rPr>
      </w:pPr>
    </w:p>
    <w:p w:rsidR="00D92889" w:rsidRPr="00D92889" w:rsidRDefault="00D92889" w:rsidP="00D92889">
      <w:pPr>
        <w:spacing w:after="0" w:line="240" w:lineRule="auto"/>
        <w:ind w:firstLine="709"/>
        <w:jc w:val="both"/>
        <w:rPr>
          <w:rFonts w:ascii="Times New Roman" w:eastAsia="Times New Roman" w:hAnsi="Times New Roman" w:cs="Verdana"/>
          <w:sz w:val="28"/>
          <w:szCs w:val="20"/>
          <w:lang w:val="uk-UA"/>
        </w:rPr>
      </w:pPr>
      <w:r w:rsidRPr="00D92889">
        <w:rPr>
          <w:rFonts w:ascii="Times New Roman" w:eastAsia="Times New Roman" w:hAnsi="Times New Roman" w:cs="Verdana"/>
          <w:sz w:val="28"/>
          <w:szCs w:val="20"/>
          <w:lang w:val="uk-UA"/>
        </w:rPr>
        <w:t xml:space="preserve">Підстава: </w:t>
      </w:r>
    </w:p>
    <w:p w:rsidR="00997877" w:rsidRPr="00D92889" w:rsidRDefault="00997877" w:rsidP="0099787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Verdana"/>
          <w:sz w:val="28"/>
          <w:szCs w:val="20"/>
          <w:lang w:val="uk-UA"/>
        </w:rPr>
      </w:pPr>
      <w:r w:rsidRPr="00D92889">
        <w:rPr>
          <w:rFonts w:ascii="Times New Roman" w:eastAsia="Times New Roman" w:hAnsi="Times New Roman" w:cs="Verdana"/>
          <w:sz w:val="28"/>
          <w:szCs w:val="20"/>
          <w:lang w:val="uk-UA"/>
        </w:rPr>
        <w:t>доповідна члену тендерного комітету департаменту охорони здоров’я облдержадміністрації Литвиненко О.К.;</w:t>
      </w:r>
    </w:p>
    <w:p w:rsidR="00997877" w:rsidRPr="00D92889" w:rsidRDefault="00997877" w:rsidP="0099787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D92889">
        <w:rPr>
          <w:rFonts w:ascii="Times New Roman" w:eastAsia="Times New Roman" w:hAnsi="Times New Roman" w:cs="Verdana"/>
          <w:sz w:val="28"/>
          <w:szCs w:val="20"/>
          <w:lang w:val="uk-UA"/>
        </w:rPr>
        <w:t xml:space="preserve">специфікація </w:t>
      </w:r>
      <w:r w:rsidRPr="00D9288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ДК </w:t>
      </w:r>
      <w:r w:rsidRPr="00D92889">
        <w:rPr>
          <w:rFonts w:ascii="Times New Roman" w:eastAsia="Times New Roman" w:hAnsi="Times New Roman" w:cs="Verdana"/>
          <w:sz w:val="28"/>
          <w:szCs w:val="20"/>
          <w:lang w:val="uk-UA"/>
        </w:rPr>
        <w:t xml:space="preserve">021:2015:33160000-9 — Устаткування для операційних блоків (Операційна ендоскопічна система з набором інструментарію для гінекології) в кількості 1 комплект до договору </w:t>
      </w:r>
      <w:r w:rsidRPr="00D92889">
        <w:rPr>
          <w:rFonts w:ascii="Times New Roman" w:eastAsia="Times New Roman" w:hAnsi="Times New Roman" w:cs="Verdana"/>
          <w:sz w:val="28"/>
          <w:szCs w:val="20"/>
          <w:lang w:val="uk-UA"/>
        </w:rPr>
        <w:br/>
        <w:t xml:space="preserve">№ 13/2018-12 від 26 </w:t>
      </w:r>
      <w:r>
        <w:rPr>
          <w:rFonts w:ascii="Times New Roman" w:eastAsia="Times New Roman" w:hAnsi="Times New Roman" w:cs="Verdana"/>
          <w:sz w:val="28"/>
          <w:szCs w:val="20"/>
          <w:lang w:val="uk-UA"/>
        </w:rPr>
        <w:t>березня 2018 року;</w:t>
      </w:r>
      <w:r w:rsidRPr="00D9288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92889" w:rsidRPr="00D92889" w:rsidRDefault="00D92889" w:rsidP="00D928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Verdana"/>
          <w:sz w:val="28"/>
          <w:szCs w:val="20"/>
          <w:lang w:val="uk-UA"/>
        </w:rPr>
      </w:pPr>
      <w:r w:rsidRPr="00D92889">
        <w:rPr>
          <w:rFonts w:ascii="Times New Roman" w:eastAsia="Times New Roman" w:hAnsi="Times New Roman" w:cs="Verdana"/>
          <w:sz w:val="28"/>
          <w:szCs w:val="20"/>
          <w:lang w:val="uk-UA"/>
        </w:rPr>
        <w:t>лист головного лікаря КЗ «Дніпропетровська обласна клінічна лікарня ім. І.І.Мечникова» (</w:t>
      </w:r>
      <w:proofErr w:type="spellStart"/>
      <w:r w:rsidRPr="00D92889">
        <w:rPr>
          <w:rFonts w:ascii="Times New Roman" w:eastAsia="Times New Roman" w:hAnsi="Times New Roman" w:cs="Verdana"/>
          <w:sz w:val="28"/>
          <w:szCs w:val="20"/>
          <w:lang w:val="uk-UA"/>
        </w:rPr>
        <w:t>Риженко</w:t>
      </w:r>
      <w:proofErr w:type="spellEnd"/>
      <w:r w:rsidRPr="00D92889">
        <w:rPr>
          <w:rFonts w:ascii="Times New Roman" w:eastAsia="Times New Roman" w:hAnsi="Times New Roman" w:cs="Verdana"/>
          <w:sz w:val="28"/>
          <w:szCs w:val="20"/>
          <w:lang w:val="uk-UA"/>
        </w:rPr>
        <w:t xml:space="preserve">) від  </w:t>
      </w:r>
      <w:r w:rsidR="00997877">
        <w:rPr>
          <w:rFonts w:ascii="Times New Roman" w:eastAsia="Times New Roman" w:hAnsi="Times New Roman" w:cs="Verdana"/>
          <w:sz w:val="28"/>
          <w:szCs w:val="20"/>
          <w:lang w:val="uk-UA"/>
        </w:rPr>
        <w:t xml:space="preserve">28 березня </w:t>
      </w:r>
      <w:r w:rsidRPr="00D92889">
        <w:rPr>
          <w:rFonts w:ascii="Times New Roman" w:eastAsia="Times New Roman" w:hAnsi="Times New Roman" w:cs="Verdana"/>
          <w:sz w:val="28"/>
          <w:szCs w:val="20"/>
          <w:lang w:val="uk-UA"/>
        </w:rPr>
        <w:t xml:space="preserve"> 2018 року № </w:t>
      </w:r>
      <w:r w:rsidR="00997877">
        <w:rPr>
          <w:rFonts w:ascii="Times New Roman" w:eastAsia="Times New Roman" w:hAnsi="Times New Roman" w:cs="Verdana"/>
          <w:sz w:val="28"/>
          <w:szCs w:val="20"/>
          <w:lang w:val="uk-UA"/>
        </w:rPr>
        <w:t>1/313.</w:t>
      </w:r>
    </w:p>
    <w:p w:rsidR="00D92889" w:rsidRPr="00D92889" w:rsidRDefault="00D92889" w:rsidP="00D92889">
      <w:pPr>
        <w:spacing w:after="0" w:line="240" w:lineRule="auto"/>
        <w:ind w:firstLine="709"/>
        <w:jc w:val="both"/>
        <w:rPr>
          <w:rFonts w:ascii="Times New Roman" w:eastAsia="Times New Roman" w:hAnsi="Times New Roman" w:cs="Verdana"/>
          <w:sz w:val="28"/>
          <w:szCs w:val="20"/>
          <w:lang w:val="uk-UA"/>
        </w:rPr>
      </w:pPr>
    </w:p>
    <w:p w:rsidR="00D92889" w:rsidRPr="00D92889" w:rsidRDefault="00D92889" w:rsidP="00D92889">
      <w:pPr>
        <w:spacing w:after="0" w:line="240" w:lineRule="auto"/>
        <w:ind w:firstLine="709"/>
        <w:jc w:val="both"/>
        <w:rPr>
          <w:rFonts w:ascii="Times New Roman" w:eastAsia="Times New Roman" w:hAnsi="Times New Roman" w:cs="Verdana"/>
          <w:sz w:val="28"/>
          <w:szCs w:val="28"/>
          <w:lang w:val="uk-UA"/>
        </w:rPr>
      </w:pPr>
    </w:p>
    <w:p w:rsidR="00D92889" w:rsidRPr="00D92889" w:rsidRDefault="00D92889" w:rsidP="00D92889">
      <w:pPr>
        <w:spacing w:after="0" w:line="240" w:lineRule="auto"/>
        <w:jc w:val="both"/>
        <w:rPr>
          <w:rFonts w:ascii="Times New Roman" w:eastAsia="Times New Roman" w:hAnsi="Times New Roman" w:cs="Verdana"/>
          <w:sz w:val="28"/>
          <w:szCs w:val="28"/>
          <w:lang w:val="uk-UA"/>
        </w:rPr>
      </w:pPr>
      <w:proofErr w:type="spellStart"/>
      <w:r w:rsidRPr="00D92889">
        <w:rPr>
          <w:rFonts w:ascii="Times New Roman" w:eastAsia="Times New Roman" w:hAnsi="Times New Roman" w:cs="Verdana"/>
          <w:sz w:val="28"/>
          <w:szCs w:val="28"/>
          <w:lang w:val="uk-UA"/>
        </w:rPr>
        <w:t>В.о</w:t>
      </w:r>
      <w:proofErr w:type="spellEnd"/>
      <w:r w:rsidRPr="00D92889">
        <w:rPr>
          <w:rFonts w:ascii="Times New Roman" w:eastAsia="Times New Roman" w:hAnsi="Times New Roman" w:cs="Verdana"/>
          <w:sz w:val="28"/>
          <w:szCs w:val="28"/>
          <w:lang w:val="uk-UA"/>
        </w:rPr>
        <w:t>. директора департаменту</w:t>
      </w:r>
      <w:r w:rsidRPr="00D92889">
        <w:rPr>
          <w:rFonts w:ascii="Times New Roman" w:eastAsia="Times New Roman" w:hAnsi="Times New Roman" w:cs="Verdana"/>
          <w:sz w:val="28"/>
          <w:szCs w:val="28"/>
          <w:lang w:val="uk-UA"/>
        </w:rPr>
        <w:tab/>
      </w:r>
      <w:r w:rsidRPr="00D92889">
        <w:rPr>
          <w:rFonts w:ascii="Times New Roman" w:eastAsia="Times New Roman" w:hAnsi="Times New Roman" w:cs="Verdana"/>
          <w:sz w:val="28"/>
          <w:szCs w:val="28"/>
          <w:lang w:val="uk-UA"/>
        </w:rPr>
        <w:tab/>
      </w:r>
      <w:r w:rsidRPr="00D92889">
        <w:rPr>
          <w:rFonts w:ascii="Times New Roman" w:eastAsia="Times New Roman" w:hAnsi="Times New Roman" w:cs="Verdana"/>
          <w:sz w:val="28"/>
          <w:szCs w:val="28"/>
          <w:lang w:val="uk-UA"/>
        </w:rPr>
        <w:tab/>
      </w:r>
      <w:r w:rsidRPr="00D92889">
        <w:rPr>
          <w:rFonts w:ascii="Times New Roman" w:eastAsia="Times New Roman" w:hAnsi="Times New Roman" w:cs="Verdana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Verdana"/>
          <w:sz w:val="28"/>
          <w:szCs w:val="28"/>
          <w:lang w:val="uk-UA"/>
        </w:rPr>
        <w:t xml:space="preserve">                       </w:t>
      </w:r>
      <w:r w:rsidRPr="00D92889">
        <w:rPr>
          <w:rFonts w:ascii="Times New Roman" w:eastAsia="Times New Roman" w:hAnsi="Times New Roman" w:cs="Verdana"/>
          <w:sz w:val="28"/>
          <w:szCs w:val="28"/>
          <w:lang w:val="uk-UA"/>
        </w:rPr>
        <w:tab/>
        <w:t>В.В.КУЛИК</w:t>
      </w:r>
    </w:p>
    <w:p w:rsidR="00D92889" w:rsidRPr="00D92889" w:rsidRDefault="00D92889" w:rsidP="00D92889">
      <w:pPr>
        <w:spacing w:after="0" w:line="240" w:lineRule="auto"/>
        <w:jc w:val="both"/>
        <w:rPr>
          <w:rFonts w:ascii="Times New Roman" w:eastAsia="Times New Roman" w:hAnsi="Times New Roman" w:cs="Verdana"/>
          <w:sz w:val="28"/>
          <w:szCs w:val="28"/>
          <w:lang w:val="uk-UA"/>
        </w:rPr>
      </w:pPr>
    </w:p>
    <w:p w:rsidR="00D92889" w:rsidRPr="00D92889" w:rsidRDefault="00D92889" w:rsidP="00D92889">
      <w:pPr>
        <w:spacing w:after="0" w:line="240" w:lineRule="auto"/>
        <w:jc w:val="both"/>
        <w:rPr>
          <w:rFonts w:ascii="Times New Roman" w:eastAsia="Times New Roman" w:hAnsi="Times New Roman" w:cs="Verdana"/>
          <w:sz w:val="28"/>
          <w:szCs w:val="28"/>
          <w:lang w:val="uk-UA"/>
        </w:rPr>
      </w:pPr>
    </w:p>
    <w:p w:rsidR="00D92889" w:rsidRPr="00D92889" w:rsidRDefault="00D92889" w:rsidP="00D92889">
      <w:pPr>
        <w:spacing w:after="0" w:line="240" w:lineRule="auto"/>
        <w:jc w:val="both"/>
        <w:rPr>
          <w:rFonts w:ascii="Times New Roman" w:eastAsia="Times New Roman" w:hAnsi="Times New Roman" w:cs="Verdana"/>
          <w:sz w:val="28"/>
          <w:szCs w:val="28"/>
          <w:lang w:val="uk-UA"/>
        </w:rPr>
      </w:pPr>
    </w:p>
    <w:p w:rsidR="00D92889" w:rsidRPr="00D92889" w:rsidRDefault="00D92889" w:rsidP="00D92889">
      <w:pPr>
        <w:spacing w:after="0" w:line="240" w:lineRule="auto"/>
        <w:jc w:val="both"/>
        <w:rPr>
          <w:rFonts w:ascii="Times New Roman" w:eastAsia="Times New Roman" w:hAnsi="Times New Roman" w:cs="Verdana"/>
          <w:sz w:val="28"/>
          <w:szCs w:val="28"/>
          <w:lang w:val="uk-UA"/>
        </w:rPr>
      </w:pPr>
    </w:p>
    <w:p w:rsidR="00D92889" w:rsidRPr="00D92889" w:rsidRDefault="00D92889" w:rsidP="00D928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A37F6" w:rsidRPr="00D92889" w:rsidRDefault="002A37F6">
      <w:pPr>
        <w:rPr>
          <w:lang w:val="uk-UA"/>
        </w:rPr>
      </w:pPr>
    </w:p>
    <w:sectPr w:rsidR="002A37F6" w:rsidRPr="00D92889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1F" w:rsidRDefault="003B061F">
      <w:pPr>
        <w:spacing w:after="0" w:line="240" w:lineRule="auto"/>
      </w:pPr>
      <w:r>
        <w:separator/>
      </w:r>
    </w:p>
  </w:endnote>
  <w:endnote w:type="continuationSeparator" w:id="0">
    <w:p w:rsidR="003B061F" w:rsidRDefault="003B0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1F" w:rsidRDefault="003B061F">
      <w:pPr>
        <w:spacing w:after="0" w:line="240" w:lineRule="auto"/>
      </w:pPr>
      <w:r>
        <w:separator/>
      </w:r>
    </w:p>
  </w:footnote>
  <w:footnote w:type="continuationSeparator" w:id="0">
    <w:p w:rsidR="003B061F" w:rsidRDefault="003B0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9E6F2B" w:rsidP="00D425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4ADF" w:rsidRDefault="003B06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2233863"/>
      <w:docPartObj>
        <w:docPartGallery w:val="Page Numbers (Top of Page)"/>
        <w:docPartUnique/>
      </w:docPartObj>
    </w:sdtPr>
    <w:sdtEndPr/>
    <w:sdtContent>
      <w:p w:rsidR="009D4B5E" w:rsidRDefault="009E6F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5BB">
          <w:rPr>
            <w:noProof/>
          </w:rPr>
          <w:t>2</w:t>
        </w:r>
        <w:r>
          <w:fldChar w:fldCharType="end"/>
        </w:r>
      </w:p>
    </w:sdtContent>
  </w:sdt>
  <w:p w:rsidR="00154170" w:rsidRPr="00154170" w:rsidRDefault="003B061F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E5B8D"/>
    <w:multiLevelType w:val="hybridMultilevel"/>
    <w:tmpl w:val="ADF63E1A"/>
    <w:lvl w:ilvl="0" w:tplc="4246D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3684D"/>
    <w:multiLevelType w:val="multilevel"/>
    <w:tmpl w:val="F75C0FE0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89"/>
    <w:rsid w:val="00286130"/>
    <w:rsid w:val="002A37F6"/>
    <w:rsid w:val="003B061F"/>
    <w:rsid w:val="00997877"/>
    <w:rsid w:val="009E5CD1"/>
    <w:rsid w:val="009E6F2B"/>
    <w:rsid w:val="00BA25BB"/>
    <w:rsid w:val="00D9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2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2889"/>
  </w:style>
  <w:style w:type="character" w:styleId="a5">
    <w:name w:val="page number"/>
    <w:basedOn w:val="a0"/>
    <w:rsid w:val="00D9288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92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28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2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2889"/>
  </w:style>
  <w:style w:type="character" w:styleId="a5">
    <w:name w:val="page number"/>
    <w:basedOn w:val="a0"/>
    <w:rsid w:val="00D9288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92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28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2018-03-29T13:31:00Z</cp:lastPrinted>
  <dcterms:created xsi:type="dcterms:W3CDTF">2018-03-28T14:40:00Z</dcterms:created>
  <dcterms:modified xsi:type="dcterms:W3CDTF">2018-04-03T12:54:00Z</dcterms:modified>
</cp:coreProperties>
</file>