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03" w:rsidRPr="00EC3425" w:rsidRDefault="00420667" w:rsidP="00A84E1B">
      <w:pPr>
        <w:jc w:val="center"/>
        <w:rPr>
          <w:lang w:val="uk-UA"/>
        </w:rPr>
      </w:pPr>
      <w:r w:rsidRPr="00EC3425"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503" w:rsidRPr="00EC3425" w:rsidRDefault="00B81503" w:rsidP="00B81503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B81503" w:rsidRPr="00EC3425" w:rsidRDefault="00B81503" w:rsidP="00B81503">
      <w:pPr>
        <w:keepNext/>
        <w:spacing w:line="192" w:lineRule="auto"/>
        <w:jc w:val="center"/>
        <w:rPr>
          <w:b/>
          <w:sz w:val="28"/>
          <w:szCs w:val="28"/>
          <w:lang w:val="uk-UA"/>
        </w:rPr>
      </w:pPr>
    </w:p>
    <w:p w:rsidR="00B81503" w:rsidRPr="00EC3425" w:rsidRDefault="00B81503" w:rsidP="00B81503">
      <w:pPr>
        <w:keepNext/>
        <w:spacing w:line="192" w:lineRule="auto"/>
        <w:jc w:val="center"/>
        <w:rPr>
          <w:sz w:val="32"/>
          <w:szCs w:val="32"/>
          <w:lang w:val="uk-UA"/>
        </w:rPr>
      </w:pPr>
      <w:r w:rsidRPr="00EC3425">
        <w:rPr>
          <w:sz w:val="32"/>
          <w:szCs w:val="32"/>
          <w:lang w:val="uk-UA"/>
        </w:rPr>
        <w:t>ДЕПАРТАМЕНТ ОХОРОНИ ЗДОРОВ’Я</w:t>
      </w:r>
    </w:p>
    <w:p w:rsidR="00B81503" w:rsidRPr="00EC3425" w:rsidRDefault="00B81503" w:rsidP="00B81503">
      <w:pPr>
        <w:keepNext/>
        <w:jc w:val="center"/>
        <w:rPr>
          <w:b/>
          <w:sz w:val="50"/>
          <w:szCs w:val="50"/>
          <w:lang w:val="uk-UA" w:eastAsia="en-US"/>
        </w:rPr>
      </w:pPr>
    </w:p>
    <w:p w:rsidR="00B81503" w:rsidRPr="00EC3425" w:rsidRDefault="00B81503" w:rsidP="00B81503">
      <w:pPr>
        <w:keepNext/>
        <w:rPr>
          <w:b/>
          <w:spacing w:val="120"/>
          <w:sz w:val="40"/>
          <w:szCs w:val="40"/>
          <w:lang w:val="uk-UA"/>
        </w:rPr>
      </w:pP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z w:val="50"/>
          <w:szCs w:val="50"/>
          <w:lang w:val="uk-UA" w:eastAsia="en-US"/>
        </w:rPr>
        <w:tab/>
      </w:r>
      <w:r w:rsidRPr="00EC3425">
        <w:rPr>
          <w:b/>
          <w:spacing w:val="120"/>
          <w:sz w:val="40"/>
          <w:szCs w:val="40"/>
          <w:lang w:val="uk-UA"/>
        </w:rPr>
        <w:t>НАКАЗ</w:t>
      </w:r>
    </w:p>
    <w:p w:rsidR="00B81503" w:rsidRPr="00EC3425" w:rsidRDefault="00B81503" w:rsidP="00B81503">
      <w:pPr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325"/>
        <w:gridCol w:w="3042"/>
        <w:gridCol w:w="3430"/>
      </w:tblGrid>
      <w:tr w:rsidR="00B81503" w:rsidRPr="00EC3425">
        <w:trPr>
          <w:trHeight w:val="215"/>
        </w:trPr>
        <w:tc>
          <w:tcPr>
            <w:tcW w:w="3345" w:type="dxa"/>
          </w:tcPr>
          <w:p w:rsidR="00B81503" w:rsidRPr="00FB50E6" w:rsidRDefault="00D71901" w:rsidP="00EB724E">
            <w:pPr>
              <w:pStyle w:val="3"/>
              <w:shd w:val="clear" w:color="auto" w:fill="auto"/>
              <w:spacing w:line="240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20.07.2018</w:t>
            </w:r>
          </w:p>
        </w:tc>
        <w:tc>
          <w:tcPr>
            <w:tcW w:w="3063" w:type="dxa"/>
          </w:tcPr>
          <w:p w:rsidR="00B81503" w:rsidRPr="00EC3425" w:rsidRDefault="00B81503" w:rsidP="00374ADF">
            <w:pPr>
              <w:jc w:val="center"/>
              <w:rPr>
                <w:b/>
                <w:sz w:val="32"/>
                <w:szCs w:val="34"/>
                <w:lang w:val="uk-UA" w:eastAsia="en-US"/>
              </w:rPr>
            </w:pPr>
            <w:r w:rsidRPr="00EC3425">
              <w:rPr>
                <w:szCs w:val="24"/>
                <w:lang w:val="uk-UA"/>
              </w:rPr>
              <w:t>м. Дніпро</w:t>
            </w:r>
          </w:p>
        </w:tc>
        <w:tc>
          <w:tcPr>
            <w:tcW w:w="3446" w:type="dxa"/>
          </w:tcPr>
          <w:p w:rsidR="00B81503" w:rsidRPr="00FB50E6" w:rsidRDefault="00D71901" w:rsidP="00090A4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eastAsia="en-US"/>
              </w:rPr>
              <w:t>№1315/0/197-18</w:t>
            </w:r>
          </w:p>
        </w:tc>
      </w:tr>
    </w:tbl>
    <w:p w:rsidR="00B81503" w:rsidRPr="00EC3425" w:rsidRDefault="00B81503" w:rsidP="00B81503">
      <w:pPr>
        <w:rPr>
          <w:lang w:val="uk-UA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Про розподіл медичного обладнання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rPr>
          <w:color w:val="000000"/>
          <w:sz w:val="28"/>
          <w:szCs w:val="28"/>
        </w:rPr>
      </w:pP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firstLine="360"/>
        <w:rPr>
          <w:color w:val="000000"/>
          <w:sz w:val="28"/>
          <w:szCs w:val="28"/>
        </w:rPr>
      </w:pPr>
      <w:r w:rsidRPr="00EC3425">
        <w:rPr>
          <w:color w:val="000000"/>
          <w:sz w:val="28"/>
          <w:szCs w:val="28"/>
        </w:rPr>
        <w:t>З метою цільового та раціонального використання медичного обладнання, придбаного за рахунок коштів обласного бюджету</w:t>
      </w:r>
    </w:p>
    <w:p w:rsidR="00B14E90" w:rsidRPr="00EC3425" w:rsidRDefault="00B14E90" w:rsidP="00B81503">
      <w:pPr>
        <w:pStyle w:val="3"/>
        <w:shd w:val="clear" w:color="auto" w:fill="auto"/>
        <w:spacing w:line="240" w:lineRule="auto"/>
        <w:ind w:firstLine="360"/>
        <w:rPr>
          <w:sz w:val="28"/>
          <w:szCs w:val="28"/>
        </w:rPr>
      </w:pPr>
    </w:p>
    <w:p w:rsidR="00B81503" w:rsidRPr="00EC3425" w:rsidRDefault="00B81503" w:rsidP="00B81503">
      <w:pPr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НАКАЗУЮ:</w:t>
      </w:r>
    </w:p>
    <w:p w:rsidR="00B81503" w:rsidRPr="00EC3425" w:rsidRDefault="00B81503" w:rsidP="00B81503">
      <w:pPr>
        <w:rPr>
          <w:lang w:val="uk-UA"/>
        </w:rPr>
      </w:pPr>
    </w:p>
    <w:p w:rsidR="00B14E90" w:rsidRPr="00EC3425" w:rsidRDefault="00B14E90" w:rsidP="00B81503">
      <w:pPr>
        <w:rPr>
          <w:lang w:val="uk-UA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1. </w:t>
      </w:r>
      <w:r w:rsidR="00B81503" w:rsidRPr="00EC3425">
        <w:rPr>
          <w:sz w:val="28"/>
          <w:szCs w:val="28"/>
        </w:rPr>
        <w:t xml:space="preserve">Затвердити розподіл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="00B81503" w:rsidRPr="00EC3425">
        <w:rPr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 xml:space="preserve">відповідно до специфікації </w:t>
      </w:r>
      <w:r w:rsidR="00BC1D68" w:rsidRPr="00BC1D68">
        <w:rPr>
          <w:sz w:val="28"/>
          <w:szCs w:val="28"/>
        </w:rPr>
        <w:t xml:space="preserve">на закупівлю </w:t>
      </w:r>
      <w:r w:rsidR="00090A4A" w:rsidRPr="00090A4A">
        <w:rPr>
          <w:sz w:val="28"/>
          <w:szCs w:val="28"/>
        </w:rPr>
        <w:t xml:space="preserve">ДК 021:2015: </w:t>
      </w:r>
      <w:r w:rsidR="007F304E">
        <w:rPr>
          <w:sz w:val="28"/>
          <w:szCs w:val="28"/>
        </w:rPr>
        <w:t>33160000-9</w:t>
      </w:r>
      <w:r w:rsidR="008949A3">
        <w:rPr>
          <w:sz w:val="28"/>
          <w:szCs w:val="28"/>
        </w:rPr>
        <w:t xml:space="preserve"> – </w:t>
      </w:r>
      <w:r w:rsidR="007F304E">
        <w:rPr>
          <w:sz w:val="28"/>
          <w:szCs w:val="28"/>
        </w:rPr>
        <w:t>Устаткування для операційних блоків (</w:t>
      </w:r>
      <w:proofErr w:type="spellStart"/>
      <w:r w:rsidR="007F304E">
        <w:rPr>
          <w:sz w:val="28"/>
          <w:szCs w:val="28"/>
        </w:rPr>
        <w:t>лапароскопічна</w:t>
      </w:r>
      <w:proofErr w:type="spellEnd"/>
      <w:r w:rsidR="007F304E">
        <w:rPr>
          <w:sz w:val="28"/>
          <w:szCs w:val="28"/>
        </w:rPr>
        <w:t xml:space="preserve"> система з </w:t>
      </w:r>
      <w:proofErr w:type="spellStart"/>
      <w:r w:rsidR="007F304E">
        <w:rPr>
          <w:sz w:val="28"/>
          <w:szCs w:val="28"/>
        </w:rPr>
        <w:t>артроскопічним</w:t>
      </w:r>
      <w:proofErr w:type="spellEnd"/>
      <w:r w:rsidR="007F304E">
        <w:rPr>
          <w:sz w:val="28"/>
          <w:szCs w:val="28"/>
        </w:rPr>
        <w:t xml:space="preserve"> інструментарієм)</w:t>
      </w:r>
      <w:r w:rsidR="00090A4A">
        <w:rPr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>до договору</w:t>
      </w:r>
      <w:r w:rsidRPr="00EC3425">
        <w:rPr>
          <w:color w:val="000000"/>
          <w:sz w:val="28"/>
          <w:szCs w:val="28"/>
        </w:rPr>
        <w:t xml:space="preserve"> </w:t>
      </w:r>
      <w:r w:rsidR="00090A4A" w:rsidRPr="00EC3425">
        <w:rPr>
          <w:color w:val="000000"/>
          <w:sz w:val="28"/>
          <w:szCs w:val="28"/>
        </w:rPr>
        <w:t>від</w:t>
      </w:r>
      <w:r w:rsidR="00090A4A">
        <w:rPr>
          <w:color w:val="000000"/>
          <w:sz w:val="28"/>
          <w:szCs w:val="28"/>
        </w:rPr>
        <w:t xml:space="preserve"> </w:t>
      </w:r>
      <w:r w:rsidR="007F304E">
        <w:rPr>
          <w:color w:val="000000"/>
          <w:sz w:val="28"/>
          <w:szCs w:val="28"/>
        </w:rPr>
        <w:t xml:space="preserve">               16 липня</w:t>
      </w:r>
      <w:r w:rsidR="00090A4A">
        <w:rPr>
          <w:color w:val="000000"/>
          <w:sz w:val="28"/>
          <w:szCs w:val="28"/>
        </w:rPr>
        <w:t xml:space="preserve"> 2018 р</w:t>
      </w:r>
      <w:r w:rsidR="00090A4A" w:rsidRPr="00EC3425">
        <w:rPr>
          <w:color w:val="000000"/>
          <w:sz w:val="28"/>
          <w:szCs w:val="28"/>
        </w:rPr>
        <w:t xml:space="preserve">оку </w:t>
      </w:r>
      <w:r w:rsidR="00B81503" w:rsidRPr="00EC3425">
        <w:rPr>
          <w:color w:val="000000"/>
          <w:sz w:val="28"/>
          <w:szCs w:val="28"/>
        </w:rPr>
        <w:t xml:space="preserve">№ </w:t>
      </w:r>
      <w:r w:rsidR="007F304E">
        <w:rPr>
          <w:color w:val="000000"/>
          <w:sz w:val="28"/>
          <w:szCs w:val="28"/>
        </w:rPr>
        <w:t>71</w:t>
      </w:r>
      <w:r w:rsidR="0039507F" w:rsidRPr="0039507F">
        <w:rPr>
          <w:color w:val="000000"/>
          <w:sz w:val="28"/>
          <w:szCs w:val="28"/>
        </w:rPr>
        <w:t>/201</w:t>
      </w:r>
      <w:r w:rsidR="00ED47CF">
        <w:rPr>
          <w:color w:val="000000"/>
          <w:sz w:val="28"/>
          <w:szCs w:val="28"/>
        </w:rPr>
        <w:t>8</w:t>
      </w:r>
      <w:r w:rsidR="0039507F" w:rsidRPr="0039507F">
        <w:rPr>
          <w:color w:val="000000"/>
          <w:sz w:val="28"/>
          <w:szCs w:val="28"/>
        </w:rPr>
        <w:t>-</w:t>
      </w:r>
      <w:r w:rsidR="007F304E">
        <w:rPr>
          <w:color w:val="000000"/>
          <w:sz w:val="28"/>
          <w:szCs w:val="28"/>
        </w:rPr>
        <w:t>67</w:t>
      </w:r>
      <w:r w:rsidR="00835718">
        <w:rPr>
          <w:color w:val="000000"/>
          <w:sz w:val="28"/>
          <w:szCs w:val="28"/>
        </w:rPr>
        <w:t xml:space="preserve"> </w:t>
      </w:r>
      <w:r w:rsidR="00B81503" w:rsidRPr="00EC3425">
        <w:rPr>
          <w:color w:val="000000"/>
          <w:sz w:val="28"/>
          <w:szCs w:val="28"/>
        </w:rPr>
        <w:t>згідно з додатком.</w:t>
      </w:r>
    </w:p>
    <w:p w:rsidR="00B14E90" w:rsidRPr="00EC3425" w:rsidRDefault="00B14E90" w:rsidP="00296F44">
      <w:pPr>
        <w:pStyle w:val="3"/>
        <w:shd w:val="clear" w:color="auto" w:fill="auto"/>
        <w:spacing w:line="240" w:lineRule="auto"/>
        <w:ind w:firstLine="708"/>
        <w:rPr>
          <w:color w:val="000000"/>
          <w:sz w:val="28"/>
          <w:szCs w:val="28"/>
        </w:rPr>
      </w:pPr>
    </w:p>
    <w:p w:rsidR="00B81503" w:rsidRPr="00EC3425" w:rsidRDefault="00296F44" w:rsidP="00BC1D68">
      <w:pPr>
        <w:pStyle w:val="3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 </w:t>
      </w:r>
      <w:r w:rsidR="007F304E">
        <w:rPr>
          <w:sz w:val="28"/>
          <w:szCs w:val="28"/>
        </w:rPr>
        <w:t>Головному лікареві КЗ «Дніпропетровська обласна клінічна лікарня                ім. І.І.Мечникова</w:t>
      </w:r>
      <w:r w:rsidR="005B02A3">
        <w:rPr>
          <w:sz w:val="28"/>
          <w:szCs w:val="28"/>
        </w:rPr>
        <w:t>»</w:t>
      </w:r>
      <w:r w:rsidR="007F304E">
        <w:rPr>
          <w:sz w:val="28"/>
          <w:szCs w:val="28"/>
        </w:rPr>
        <w:t xml:space="preserve"> (</w:t>
      </w:r>
      <w:proofErr w:type="spellStart"/>
      <w:r w:rsidR="007F304E">
        <w:rPr>
          <w:sz w:val="28"/>
          <w:szCs w:val="28"/>
        </w:rPr>
        <w:t>Риженко</w:t>
      </w:r>
      <w:proofErr w:type="spellEnd"/>
      <w:r w:rsidR="007F304E">
        <w:rPr>
          <w:sz w:val="28"/>
          <w:szCs w:val="28"/>
        </w:rPr>
        <w:t>)</w:t>
      </w:r>
      <w:r w:rsidR="008949A3">
        <w:rPr>
          <w:sz w:val="28"/>
          <w:szCs w:val="28"/>
        </w:rPr>
        <w:t xml:space="preserve">, як закладу одержувачу матеріальних цінностей </w:t>
      </w:r>
      <w:r w:rsidR="00B81503" w:rsidRPr="00EC3425">
        <w:rPr>
          <w:sz w:val="28"/>
          <w:szCs w:val="28"/>
        </w:rPr>
        <w:t>(далі – Одержувач)</w:t>
      </w:r>
      <w:r w:rsidR="00441E7C" w:rsidRPr="00EC3425">
        <w:rPr>
          <w:sz w:val="28"/>
          <w:szCs w:val="28"/>
        </w:rPr>
        <w:t xml:space="preserve"> забезпечити</w:t>
      </w:r>
      <w:r w:rsidR="00B81503" w:rsidRPr="00EC3425">
        <w:rPr>
          <w:sz w:val="28"/>
          <w:szCs w:val="28"/>
        </w:rPr>
        <w:t>: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2.1. </w:t>
      </w:r>
      <w:r w:rsidR="00441E7C" w:rsidRPr="00EC3425">
        <w:rPr>
          <w:sz w:val="28"/>
          <w:szCs w:val="28"/>
        </w:rPr>
        <w:t xml:space="preserve">Отримання </w:t>
      </w:r>
      <w:r w:rsidR="00B81503" w:rsidRPr="00EC3425">
        <w:rPr>
          <w:sz w:val="28"/>
          <w:szCs w:val="28"/>
        </w:rPr>
        <w:t>медичного обладнання відповідно до затвердженого розподілу.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2.2. </w:t>
      </w:r>
      <w:r w:rsidR="00441E7C" w:rsidRPr="00EC3425">
        <w:rPr>
          <w:sz w:val="28"/>
          <w:szCs w:val="28"/>
        </w:rPr>
        <w:t xml:space="preserve">Персональну </w:t>
      </w:r>
      <w:r w:rsidR="00B81503" w:rsidRPr="00EC3425">
        <w:rPr>
          <w:sz w:val="28"/>
          <w:szCs w:val="28"/>
        </w:rPr>
        <w:t>відповідальність за збереження, раціональне використання та підтримання в робочому стані отриманого медичного обладнання.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bCs/>
          <w:color w:val="000000"/>
          <w:sz w:val="28"/>
          <w:szCs w:val="28"/>
        </w:rPr>
      </w:pPr>
      <w:r w:rsidRPr="00EC3425">
        <w:rPr>
          <w:sz w:val="28"/>
          <w:szCs w:val="28"/>
        </w:rPr>
        <w:t xml:space="preserve">2.3. </w:t>
      </w:r>
      <w:r w:rsidR="00B81503" w:rsidRPr="00EC3425">
        <w:rPr>
          <w:sz w:val="28"/>
          <w:szCs w:val="28"/>
        </w:rPr>
        <w:t>У випадку виникнення питань стосовно кількості та терміну використання отриманого устаткування, виявлення ушкодження обладнання чи порушень комплектації, заздалегідь інформува</w:t>
      </w:r>
      <w:r w:rsidR="00441E7C" w:rsidRPr="00EC3425">
        <w:rPr>
          <w:sz w:val="28"/>
          <w:szCs w:val="28"/>
        </w:rPr>
        <w:t>ння</w:t>
      </w:r>
      <w:r w:rsidR="00B81503" w:rsidRPr="00EC3425">
        <w:rPr>
          <w:sz w:val="28"/>
          <w:szCs w:val="28"/>
        </w:rPr>
        <w:t xml:space="preserve"> департамент</w:t>
      </w:r>
      <w:r w:rsidR="00441E7C" w:rsidRPr="00EC3425">
        <w:rPr>
          <w:sz w:val="28"/>
          <w:szCs w:val="28"/>
        </w:rPr>
        <w:t>у</w:t>
      </w:r>
      <w:r w:rsidR="00B81503" w:rsidRPr="00EC3425">
        <w:rPr>
          <w:sz w:val="28"/>
          <w:szCs w:val="28"/>
        </w:rPr>
        <w:t xml:space="preserve"> охорони здоров’я облдержадміністрації для прийняття відповідних рішень</w:t>
      </w:r>
      <w:r w:rsidR="00B81503" w:rsidRPr="00EC3425">
        <w:rPr>
          <w:bCs/>
          <w:color w:val="000000"/>
          <w:sz w:val="28"/>
          <w:szCs w:val="28"/>
        </w:rPr>
        <w:t>.</w:t>
      </w: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rStyle w:val="a9"/>
          <w:sz w:val="28"/>
          <w:szCs w:val="28"/>
          <w:lang w:val="uk-UA"/>
        </w:rPr>
      </w:pPr>
      <w:r w:rsidRPr="00EC3425">
        <w:rPr>
          <w:sz w:val="28"/>
        </w:rPr>
        <w:t xml:space="preserve">2.4. </w:t>
      </w:r>
      <w:r w:rsidR="00441E7C" w:rsidRPr="00EC3425">
        <w:rPr>
          <w:sz w:val="28"/>
        </w:rPr>
        <w:t xml:space="preserve">Надання копій </w:t>
      </w:r>
      <w:r w:rsidR="00B81503" w:rsidRPr="00EC3425">
        <w:rPr>
          <w:sz w:val="28"/>
        </w:rPr>
        <w:t>накладних, актів прий</w:t>
      </w:r>
      <w:r w:rsidR="00441E7C" w:rsidRPr="00EC3425">
        <w:rPr>
          <w:sz w:val="28"/>
        </w:rPr>
        <w:t>мання</w:t>
      </w:r>
      <w:r w:rsidR="00B81503" w:rsidRPr="00EC3425">
        <w:rPr>
          <w:sz w:val="28"/>
        </w:rPr>
        <w:t xml:space="preserve">-передачі та авізо про отримання медичного обладнання до відділу бухгалтерського обліку та зведеної звітності </w:t>
      </w:r>
      <w:r w:rsidR="00B81503" w:rsidRPr="00EC3425">
        <w:rPr>
          <w:rStyle w:val="a9"/>
          <w:sz w:val="28"/>
          <w:szCs w:val="28"/>
          <w:lang w:val="uk-UA"/>
        </w:rPr>
        <w:t>департаменту охорони облдержадміністрації: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</w:t>
      </w:r>
      <w:r w:rsidR="007F304E">
        <w:rPr>
          <w:bCs/>
          <w:color w:val="000000"/>
          <w:sz w:val="28"/>
          <w:szCs w:val="28"/>
        </w:rPr>
        <w:t xml:space="preserve"> </w:t>
      </w:r>
      <w:r w:rsidRPr="00EC3425">
        <w:rPr>
          <w:bCs/>
          <w:color w:val="000000"/>
          <w:sz w:val="28"/>
          <w:szCs w:val="28"/>
        </w:rPr>
        <w:t xml:space="preserve">   Термін: 1 день після отримання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обладнання відповідно до </w:t>
      </w:r>
    </w:p>
    <w:p w:rsidR="00B81503" w:rsidRPr="00EC3425" w:rsidRDefault="00B81503" w:rsidP="00B81503">
      <w:pPr>
        <w:pStyle w:val="3"/>
        <w:shd w:val="clear" w:color="auto" w:fill="auto"/>
        <w:spacing w:line="240" w:lineRule="auto"/>
        <w:ind w:left="2520"/>
        <w:rPr>
          <w:bCs/>
          <w:color w:val="000000"/>
          <w:sz w:val="28"/>
          <w:szCs w:val="28"/>
        </w:rPr>
      </w:pPr>
      <w:r w:rsidRPr="00EC3425">
        <w:rPr>
          <w:bCs/>
          <w:color w:val="000000"/>
          <w:sz w:val="28"/>
          <w:szCs w:val="28"/>
        </w:rPr>
        <w:t xml:space="preserve">                                           затвердженого розподілу.</w:t>
      </w:r>
    </w:p>
    <w:p w:rsidR="00216566" w:rsidRDefault="00216566" w:rsidP="00471261">
      <w:pPr>
        <w:widowControl w:val="0"/>
        <w:ind w:firstLine="708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2.5. Подання до відділу бухгалтерського обліку та зведеної звітності департаменту охорон</w:t>
      </w:r>
      <w:r w:rsidR="007F304E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и здоров’я облдержадміністрації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актів звіряння залишків.</w:t>
      </w:r>
    </w:p>
    <w:p w:rsidR="007F304E" w:rsidRPr="00EC3425" w:rsidRDefault="007F304E" w:rsidP="007F304E">
      <w:pPr>
        <w:widowControl w:val="0"/>
        <w:ind w:firstLine="708"/>
        <w:jc w:val="center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2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      Термін: щоквартально до 3 числа</w:t>
      </w:r>
    </w:p>
    <w:p w:rsidR="00216566" w:rsidRPr="00EC3425" w:rsidRDefault="00216566" w:rsidP="00216566">
      <w:pPr>
        <w:widowControl w:val="0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</w:t>
      </w:r>
      <w:r w:rsidR="004371A9"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  </w:t>
      </w:r>
      <w:r w:rsidRPr="00EC3425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 місяця, наступного за звітним.</w:t>
      </w:r>
    </w:p>
    <w:p w:rsidR="007F304E" w:rsidRDefault="007F304E" w:rsidP="007F304E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2.6. Облік обладнання відповідно до наказу 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B14E90" w:rsidRPr="00EC3425" w:rsidRDefault="00B14E90" w:rsidP="007F304E">
      <w:pPr>
        <w:pStyle w:val="3"/>
        <w:shd w:val="clear" w:color="auto" w:fill="auto"/>
        <w:spacing w:line="240" w:lineRule="auto"/>
        <w:rPr>
          <w:bCs/>
          <w:color w:val="000000"/>
          <w:sz w:val="28"/>
          <w:szCs w:val="28"/>
        </w:rPr>
      </w:pPr>
    </w:p>
    <w:p w:rsidR="00B81503" w:rsidRPr="00EC3425" w:rsidRDefault="00296F44" w:rsidP="00296F44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3. </w:t>
      </w:r>
      <w:r w:rsidR="00B81503" w:rsidRPr="00EC3425">
        <w:rPr>
          <w:sz w:val="28"/>
          <w:szCs w:val="28"/>
        </w:rPr>
        <w:t>Призначити відповідальну особу за отримання обладнання по департаменту охорони здоров’я облдержадміністрації:</w:t>
      </w:r>
    </w:p>
    <w:p w:rsidR="00B81503" w:rsidRPr="00EC3425" w:rsidRDefault="00296F44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  <w:r w:rsidRPr="00EC3425">
        <w:rPr>
          <w:lang w:val="uk-UA"/>
        </w:rPr>
        <w:t xml:space="preserve">          3.1. </w:t>
      </w:r>
      <w:r w:rsidR="00B81503" w:rsidRPr="00EC3425">
        <w:rPr>
          <w:lang w:val="uk-UA"/>
        </w:rPr>
        <w:t xml:space="preserve">Литвиненко Олесю Костянтинівну </w:t>
      </w:r>
      <w:r w:rsidR="00B14E90" w:rsidRPr="00EC3425">
        <w:rPr>
          <w:lang w:val="uk-UA"/>
        </w:rPr>
        <w:t>–</w:t>
      </w:r>
      <w:r w:rsidR="00B81503" w:rsidRPr="00EC3425">
        <w:rPr>
          <w:lang w:val="uk-UA"/>
        </w:rPr>
        <w:t xml:space="preserve"> головного</w:t>
      </w:r>
      <w:r w:rsidR="00B14E90" w:rsidRPr="00EC3425">
        <w:rPr>
          <w:lang w:val="uk-UA"/>
        </w:rPr>
        <w:t xml:space="preserve"> </w:t>
      </w:r>
      <w:r w:rsidR="00B81503" w:rsidRPr="00EC3425">
        <w:rPr>
          <w:lang w:val="uk-UA"/>
        </w:rPr>
        <w:t xml:space="preserve">спеціаліста відділу бухгалтерського обліку та зведеної звітності </w:t>
      </w:r>
      <w:r w:rsidR="00B14E90" w:rsidRPr="00EC3425">
        <w:rPr>
          <w:lang w:val="uk-UA"/>
        </w:rPr>
        <w:t>д</w:t>
      </w:r>
      <w:r w:rsidR="00B81503" w:rsidRPr="00EC3425">
        <w:rPr>
          <w:lang w:val="uk-UA"/>
        </w:rPr>
        <w:t>епартаменту.</w:t>
      </w:r>
    </w:p>
    <w:p w:rsidR="00B14E90" w:rsidRPr="00EC3425" w:rsidRDefault="00B14E90" w:rsidP="00296F44">
      <w:pPr>
        <w:pStyle w:val="aa"/>
        <w:tabs>
          <w:tab w:val="left" w:pos="1276"/>
        </w:tabs>
        <w:ind w:left="0"/>
        <w:jc w:val="both"/>
        <w:rPr>
          <w:lang w:val="uk-UA"/>
        </w:rPr>
      </w:pPr>
    </w:p>
    <w:p w:rsidR="00B81503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 </w:t>
      </w:r>
      <w:r w:rsidR="00B81503" w:rsidRPr="00EC3425">
        <w:rPr>
          <w:sz w:val="28"/>
          <w:szCs w:val="28"/>
        </w:rPr>
        <w:t>Відділу бухгалтерського обліку та зведеної звітності департаменту охорони здоров’я облдержадміністрації:</w:t>
      </w:r>
    </w:p>
    <w:p w:rsidR="00B81503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4.1. </w:t>
      </w:r>
      <w:r w:rsidR="00B81503" w:rsidRPr="00EC3425">
        <w:rPr>
          <w:sz w:val="28"/>
          <w:szCs w:val="28"/>
        </w:rPr>
        <w:t>Передати медичне обладнання у кількості та за переліком згідно з додатком до даного наказу;</w:t>
      </w:r>
    </w:p>
    <w:p w:rsidR="00B81503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4.2. </w:t>
      </w:r>
      <w:r w:rsidR="00B81503" w:rsidRPr="00EC3425">
        <w:rPr>
          <w:sz w:val="28"/>
          <w:szCs w:val="28"/>
        </w:rPr>
        <w:t xml:space="preserve">Здійснення розрахунків за документами первинного обліку засвідчених підписом закладу Одержувача </w:t>
      </w:r>
      <w:r w:rsidR="007F304E">
        <w:rPr>
          <w:sz w:val="28"/>
          <w:szCs w:val="28"/>
        </w:rPr>
        <w:t>медичного обладнання</w:t>
      </w:r>
      <w:r w:rsidR="00B81503" w:rsidRPr="00EC3425">
        <w:rPr>
          <w:sz w:val="28"/>
          <w:szCs w:val="28"/>
        </w:rPr>
        <w:t>;</w:t>
      </w:r>
    </w:p>
    <w:p w:rsidR="00B81503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4.3. </w:t>
      </w:r>
      <w:r w:rsidR="00B81503" w:rsidRPr="00EC3425">
        <w:rPr>
          <w:sz w:val="28"/>
          <w:szCs w:val="28"/>
        </w:rPr>
        <w:t>Підписання накладних тільки за наявністю актів приймання-передачі;</w:t>
      </w:r>
    </w:p>
    <w:p w:rsidR="00B14E90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4.4. </w:t>
      </w:r>
      <w:r w:rsidR="00B81503" w:rsidRPr="00EC3425">
        <w:rPr>
          <w:sz w:val="28"/>
          <w:szCs w:val="28"/>
        </w:rPr>
        <w:t xml:space="preserve">Складання відповідних актів за результатами передачі </w:t>
      </w:r>
      <w:r w:rsidR="00B81503" w:rsidRPr="00EC3425">
        <w:rPr>
          <w:color w:val="000000"/>
          <w:sz w:val="28"/>
          <w:szCs w:val="28"/>
        </w:rPr>
        <w:t>медичного обладнання</w:t>
      </w:r>
      <w:r w:rsidRPr="00EC3425">
        <w:rPr>
          <w:sz w:val="28"/>
          <w:szCs w:val="28"/>
        </w:rPr>
        <w:t xml:space="preserve"> в установленому </w:t>
      </w:r>
      <w:r w:rsidR="00EC3425" w:rsidRPr="00EC3425">
        <w:rPr>
          <w:sz w:val="28"/>
          <w:szCs w:val="28"/>
        </w:rPr>
        <w:t xml:space="preserve">законодавством </w:t>
      </w:r>
      <w:r w:rsidRPr="00EC3425">
        <w:rPr>
          <w:sz w:val="28"/>
          <w:szCs w:val="28"/>
        </w:rPr>
        <w:t>порядку.</w:t>
      </w:r>
    </w:p>
    <w:p w:rsidR="00B81503" w:rsidRPr="00EC3425" w:rsidRDefault="00B81503" w:rsidP="00B14E90">
      <w:pPr>
        <w:pStyle w:val="3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EC3425">
        <w:rPr>
          <w:sz w:val="28"/>
          <w:szCs w:val="28"/>
        </w:rPr>
        <w:t xml:space="preserve">   </w:t>
      </w:r>
    </w:p>
    <w:p w:rsidR="00B81503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EC3425">
        <w:rPr>
          <w:rFonts w:ascii="Times New Roman" w:hAnsi="Times New Roman" w:cs="Times New Roman"/>
          <w:sz w:val="28"/>
          <w:lang w:val="uk-UA"/>
        </w:rPr>
        <w:t>5. В</w:t>
      </w:r>
      <w:r w:rsidR="00B81503" w:rsidRPr="00EC3425">
        <w:rPr>
          <w:rFonts w:ascii="Times New Roman" w:hAnsi="Times New Roman" w:cs="Times New Roman"/>
          <w:sz w:val="28"/>
          <w:lang w:val="uk-UA"/>
        </w:rPr>
        <w:t xml:space="preserve">ідділу лікувально-профілактичної допомоги </w:t>
      </w:r>
      <w:r w:rsidR="00856632" w:rsidRPr="00EC3425">
        <w:rPr>
          <w:rFonts w:ascii="Times New Roman" w:hAnsi="Times New Roman" w:cs="Times New Roman"/>
          <w:sz w:val="28"/>
          <w:lang w:val="uk-UA"/>
        </w:rPr>
        <w:t xml:space="preserve">дорослому населенню </w:t>
      </w:r>
      <w:r w:rsidR="00B81503" w:rsidRPr="00EC3425">
        <w:rPr>
          <w:rFonts w:ascii="Times New Roman" w:hAnsi="Times New Roman" w:cs="Times New Roman"/>
          <w:sz w:val="28"/>
          <w:lang w:val="uk-UA"/>
        </w:rPr>
        <w:t>надати копію наказу до відділу організаційного забезпечення та роботи із зверненнями громадян з метою розміщення на сайті департаменту охорони здоров’я</w:t>
      </w:r>
      <w:r w:rsidRPr="00EC3425">
        <w:rPr>
          <w:rFonts w:ascii="Times New Roman" w:hAnsi="Times New Roman" w:cs="Times New Roman"/>
          <w:sz w:val="28"/>
          <w:lang w:val="uk-UA"/>
        </w:rPr>
        <w:t xml:space="preserve"> облдержадміністрації</w:t>
      </w:r>
      <w:r w:rsidR="00B81503" w:rsidRPr="00EC3425">
        <w:rPr>
          <w:rFonts w:ascii="Times New Roman" w:hAnsi="Times New Roman" w:cs="Times New Roman"/>
          <w:sz w:val="28"/>
          <w:lang w:val="uk-UA"/>
        </w:rPr>
        <w:t>.</w:t>
      </w:r>
    </w:p>
    <w:p w:rsidR="00B14E90" w:rsidRPr="00EC3425" w:rsidRDefault="00B14E90" w:rsidP="00B14E90">
      <w:pPr>
        <w:pStyle w:val="a4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</w:p>
    <w:p w:rsidR="00B81503" w:rsidRPr="00EC3425" w:rsidRDefault="00B14E90" w:rsidP="00B14E90">
      <w:pPr>
        <w:pStyle w:val="3"/>
        <w:shd w:val="clear" w:color="auto" w:fill="auto"/>
        <w:spacing w:line="240" w:lineRule="auto"/>
        <w:ind w:firstLine="708"/>
        <w:rPr>
          <w:sz w:val="28"/>
        </w:rPr>
      </w:pPr>
      <w:r w:rsidRPr="00EC3425">
        <w:rPr>
          <w:sz w:val="28"/>
        </w:rPr>
        <w:t xml:space="preserve">6. </w:t>
      </w:r>
      <w:r w:rsidR="00B81503" w:rsidRPr="00EC3425">
        <w:rPr>
          <w:sz w:val="28"/>
        </w:rPr>
        <w:t>Контроль за виконанням даного наказу покласти на заступників директора департаменту, відповідальних за напрямками.</w:t>
      </w:r>
    </w:p>
    <w:p w:rsidR="001A3942" w:rsidRPr="00EC3425" w:rsidRDefault="001A3942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81503" w:rsidRDefault="00B81503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Підстава: </w:t>
      </w:r>
    </w:p>
    <w:p w:rsidR="00AC3785" w:rsidRDefault="00AC3785" w:rsidP="00B81503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4C01D9" w:rsidRPr="007F304E" w:rsidRDefault="00B14E90" w:rsidP="00BC1D68">
      <w:pPr>
        <w:pStyle w:val="a4"/>
        <w:jc w:val="both"/>
        <w:rPr>
          <w:rFonts w:ascii="Times New Roman" w:hAnsi="Times New Roman" w:cs="Times New Roman"/>
          <w:sz w:val="28"/>
          <w:lang w:val="uk-UA"/>
        </w:rPr>
      </w:pPr>
      <w:r w:rsidRPr="00EC3425">
        <w:rPr>
          <w:rFonts w:ascii="Times New Roman" w:hAnsi="Times New Roman"/>
          <w:sz w:val="28"/>
          <w:lang w:val="uk-UA"/>
        </w:rPr>
        <w:t xml:space="preserve">- </w:t>
      </w:r>
      <w:r w:rsidR="004C01D9" w:rsidRPr="008949A3">
        <w:rPr>
          <w:rFonts w:ascii="Times New Roman" w:hAnsi="Times New Roman" w:cs="Times New Roman"/>
          <w:sz w:val="28"/>
          <w:lang w:val="uk-UA"/>
        </w:rPr>
        <w:t>доповідна</w:t>
      </w:r>
      <w:r w:rsidR="00E00FDE" w:rsidRPr="008949A3">
        <w:rPr>
          <w:rFonts w:ascii="Times New Roman" w:hAnsi="Times New Roman" w:cs="Times New Roman"/>
          <w:sz w:val="28"/>
          <w:lang w:val="uk-UA"/>
        </w:rPr>
        <w:t xml:space="preserve"> </w:t>
      </w:r>
      <w:r w:rsidR="00251C40" w:rsidRPr="008949A3">
        <w:rPr>
          <w:rFonts w:ascii="Times New Roman" w:hAnsi="Times New Roman" w:cs="Times New Roman"/>
          <w:sz w:val="28"/>
          <w:lang w:val="uk-UA"/>
        </w:rPr>
        <w:t>члену</w:t>
      </w:r>
      <w:r w:rsidR="004C01D9" w:rsidRPr="008949A3">
        <w:rPr>
          <w:rFonts w:ascii="Times New Roman" w:hAnsi="Times New Roman" w:cs="Times New Roman"/>
          <w:sz w:val="28"/>
          <w:lang w:val="uk-UA"/>
        </w:rPr>
        <w:t xml:space="preserve"> </w:t>
      </w:r>
      <w:r w:rsidR="0039507F" w:rsidRPr="008949A3">
        <w:rPr>
          <w:rFonts w:ascii="Times New Roman" w:hAnsi="Times New Roman" w:cs="Times New Roman"/>
          <w:sz w:val="28"/>
          <w:lang w:val="uk-UA"/>
        </w:rPr>
        <w:t xml:space="preserve">тендерного </w:t>
      </w:r>
      <w:r w:rsidR="004C01D9" w:rsidRPr="008949A3">
        <w:rPr>
          <w:rFonts w:ascii="Times New Roman" w:hAnsi="Times New Roman" w:cs="Times New Roman"/>
          <w:sz w:val="28"/>
          <w:lang w:val="uk-UA"/>
        </w:rPr>
        <w:t xml:space="preserve">комітету </w:t>
      </w:r>
      <w:r w:rsidRPr="008949A3">
        <w:rPr>
          <w:rFonts w:ascii="Times New Roman" w:hAnsi="Times New Roman" w:cs="Times New Roman"/>
          <w:sz w:val="28"/>
          <w:lang w:val="uk-UA"/>
        </w:rPr>
        <w:t>департаменту охорони здоров’я о</w:t>
      </w:r>
      <w:r w:rsidR="00856632" w:rsidRPr="008949A3">
        <w:rPr>
          <w:rFonts w:ascii="Times New Roman" w:hAnsi="Times New Roman" w:cs="Times New Roman"/>
          <w:sz w:val="28"/>
          <w:lang w:val="uk-UA"/>
        </w:rPr>
        <w:t>блдержадміністрації</w:t>
      </w:r>
      <w:r w:rsidR="008949A3" w:rsidRPr="008949A3">
        <w:rPr>
          <w:rFonts w:ascii="Times New Roman" w:hAnsi="Times New Roman" w:cs="Times New Roman"/>
          <w:sz w:val="28"/>
          <w:lang w:val="uk-UA"/>
        </w:rPr>
        <w:t xml:space="preserve"> </w:t>
      </w:r>
      <w:r w:rsidR="008949A3" w:rsidRPr="007F304E">
        <w:rPr>
          <w:rFonts w:ascii="Times New Roman" w:hAnsi="Times New Roman" w:cs="Times New Roman"/>
          <w:sz w:val="28"/>
          <w:lang w:val="uk-UA"/>
        </w:rPr>
        <w:t>Литвиненко О.К.</w:t>
      </w:r>
      <w:r w:rsidR="00E00FDE" w:rsidRPr="007F304E">
        <w:rPr>
          <w:rFonts w:ascii="Times New Roman" w:hAnsi="Times New Roman" w:cs="Times New Roman"/>
          <w:sz w:val="28"/>
          <w:lang w:val="uk-UA"/>
        </w:rPr>
        <w:t>;</w:t>
      </w:r>
    </w:p>
    <w:p w:rsidR="008949A3" w:rsidRPr="005B02A3" w:rsidRDefault="00B81503" w:rsidP="000B707D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F304E">
        <w:rPr>
          <w:rFonts w:ascii="Times New Roman" w:hAnsi="Times New Roman" w:cs="Times New Roman"/>
          <w:sz w:val="28"/>
          <w:lang w:val="uk-UA"/>
        </w:rPr>
        <w:t xml:space="preserve">- </w:t>
      </w:r>
      <w:r w:rsidR="00BA2B33" w:rsidRPr="007F304E">
        <w:rPr>
          <w:rFonts w:ascii="Times New Roman" w:hAnsi="Times New Roman" w:cs="Times New Roman"/>
          <w:sz w:val="28"/>
          <w:lang w:val="uk-UA"/>
        </w:rPr>
        <w:t>специфікація</w:t>
      </w:r>
      <w:r w:rsidR="00D57608" w:rsidRPr="007F304E">
        <w:rPr>
          <w:rFonts w:ascii="Times New Roman" w:hAnsi="Times New Roman" w:cs="Times New Roman"/>
          <w:sz w:val="28"/>
          <w:lang w:val="uk-UA"/>
        </w:rPr>
        <w:t xml:space="preserve"> </w:t>
      </w:r>
      <w:r w:rsidR="008949A3" w:rsidRPr="007F304E">
        <w:rPr>
          <w:rFonts w:ascii="Times New Roman" w:hAnsi="Times New Roman" w:cs="Times New Roman"/>
          <w:sz w:val="28"/>
          <w:szCs w:val="28"/>
          <w:lang w:val="uk-UA"/>
        </w:rPr>
        <w:t xml:space="preserve">на закупівлю </w:t>
      </w:r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 xml:space="preserve">ДК 021:2015: 33160000-9 – </w:t>
      </w:r>
      <w:proofErr w:type="spellStart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>Устаткування</w:t>
      </w:r>
      <w:proofErr w:type="spellEnd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>операційних</w:t>
      </w:r>
      <w:proofErr w:type="spellEnd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>блоків</w:t>
      </w:r>
      <w:proofErr w:type="spellEnd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>лапароскопічна</w:t>
      </w:r>
      <w:proofErr w:type="spellEnd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 xml:space="preserve"> система </w:t>
      </w:r>
      <w:proofErr w:type="spellStart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>артроскопічним</w:t>
      </w:r>
      <w:proofErr w:type="spellEnd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>інструментарієм</w:t>
      </w:r>
      <w:proofErr w:type="spellEnd"/>
      <w:r w:rsidR="007F304E" w:rsidRPr="007F304E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7F304E" w:rsidRPr="007F30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 договору </w:t>
      </w:r>
      <w:proofErr w:type="spellStart"/>
      <w:r w:rsidR="007F304E" w:rsidRPr="007F304E">
        <w:rPr>
          <w:rFonts w:ascii="Times New Roman" w:hAnsi="Times New Roman" w:cs="Times New Roman"/>
          <w:color w:val="000000"/>
          <w:sz w:val="28"/>
          <w:szCs w:val="28"/>
          <w:lang w:val="ru-RU"/>
        </w:rPr>
        <w:t>від</w:t>
      </w:r>
      <w:proofErr w:type="spellEnd"/>
      <w:r w:rsidR="007F304E" w:rsidRPr="007F304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16 </w:t>
      </w:r>
      <w:proofErr w:type="spellStart"/>
      <w:r w:rsidR="007F304E" w:rsidRPr="005B02A3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липня</w:t>
      </w:r>
      <w:proofErr w:type="spellEnd"/>
      <w:r w:rsidR="007F304E" w:rsidRPr="005B02A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2018 року № 71/2018-67</w:t>
      </w:r>
      <w:r w:rsidR="008949A3" w:rsidRPr="005B02A3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5B02A3" w:rsidRPr="005B02A3" w:rsidRDefault="008949A3" w:rsidP="000B707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02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5B02A3" w:rsidRPr="005B02A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протокол засідання групи експертів ДОЗ ОДА від 12 квітня 2018 року</w:t>
      </w:r>
      <w:r w:rsidR="005B02A3" w:rsidRPr="005B02A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1503" w:rsidRPr="005B02A3" w:rsidRDefault="005B02A3" w:rsidP="000B707D">
      <w:pPr>
        <w:pStyle w:val="a4"/>
        <w:jc w:val="both"/>
        <w:rPr>
          <w:rFonts w:ascii="Times New Roman" w:hAnsi="Times New Roman" w:cs="Times New Roman"/>
          <w:sz w:val="28"/>
          <w:lang w:val="uk-UA"/>
        </w:rPr>
      </w:pPr>
      <w:r w:rsidRPr="005B02A3">
        <w:rPr>
          <w:rFonts w:ascii="Times New Roman" w:hAnsi="Times New Roman" w:cs="Times New Roman"/>
          <w:sz w:val="28"/>
          <w:szCs w:val="28"/>
          <w:lang w:val="uk-UA"/>
        </w:rPr>
        <w:t xml:space="preserve">- лист головного лікаря КЗ «Дніпропетровська обласна клінічна лікарня                         ім. І.І.Мечникова» від 12 квітня 2018 року №1/384. </w:t>
      </w:r>
      <w:r w:rsidR="00D04B99" w:rsidRPr="005B02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B81503" w:rsidRPr="005B02A3" w:rsidRDefault="00B14E90" w:rsidP="003754C2">
      <w:pPr>
        <w:pStyle w:val="a4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5B02A3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3754C2" w:rsidRPr="005B02A3" w:rsidRDefault="003754C2" w:rsidP="003754C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1503" w:rsidRPr="005B02A3" w:rsidRDefault="005B02A3" w:rsidP="0021656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02A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35718" w:rsidRPr="005B02A3">
        <w:rPr>
          <w:rFonts w:ascii="Times New Roman" w:hAnsi="Times New Roman" w:cs="Times New Roman"/>
          <w:sz w:val="28"/>
          <w:szCs w:val="28"/>
          <w:lang w:val="uk-UA"/>
        </w:rPr>
        <w:t xml:space="preserve">иректор </w:t>
      </w:r>
      <w:r w:rsidR="00B81503" w:rsidRPr="005B02A3"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  <w:r w:rsidR="00B81503" w:rsidRPr="005B02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503" w:rsidRPr="005B02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949A3" w:rsidRPr="005B02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949A3" w:rsidRPr="005B02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503" w:rsidRPr="005B02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503" w:rsidRPr="005B02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81503" w:rsidRPr="005B02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B02A3">
        <w:rPr>
          <w:rFonts w:ascii="Times New Roman" w:hAnsi="Times New Roman" w:cs="Times New Roman"/>
          <w:sz w:val="28"/>
          <w:szCs w:val="28"/>
          <w:lang w:val="uk-UA"/>
        </w:rPr>
        <w:t>Н.Ю.Будяк</w:t>
      </w:r>
    </w:p>
    <w:p w:rsidR="008949A3" w:rsidRDefault="008949A3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5718" w:rsidRDefault="008949A3" w:rsidP="008949A3">
      <w:pPr>
        <w:pStyle w:val="a4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до наказу ДОЗ ОДА</w:t>
      </w:r>
    </w:p>
    <w:p w:rsidR="008949A3" w:rsidRPr="00EC3425" w:rsidRDefault="00DE1727" w:rsidP="008949A3">
      <w:pPr>
        <w:pStyle w:val="a4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8949A3">
        <w:rPr>
          <w:rFonts w:ascii="Times New Roman" w:hAnsi="Times New Roman"/>
          <w:sz w:val="28"/>
          <w:szCs w:val="28"/>
          <w:lang w:val="uk-UA"/>
        </w:rPr>
        <w:t>ід</w:t>
      </w:r>
      <w:r w:rsidR="00AB24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1901">
        <w:rPr>
          <w:rFonts w:ascii="Times New Roman" w:hAnsi="Times New Roman"/>
          <w:sz w:val="28"/>
          <w:szCs w:val="28"/>
          <w:lang w:val="uk-UA"/>
        </w:rPr>
        <w:t xml:space="preserve">20.07.2018 </w:t>
      </w:r>
      <w:r w:rsidR="008949A3">
        <w:rPr>
          <w:rFonts w:ascii="Times New Roman" w:hAnsi="Times New Roman"/>
          <w:sz w:val="28"/>
          <w:szCs w:val="28"/>
          <w:lang w:val="uk-UA"/>
        </w:rPr>
        <w:t>№</w:t>
      </w:r>
      <w:r w:rsidR="00D71901">
        <w:rPr>
          <w:rFonts w:ascii="Times New Roman" w:hAnsi="Times New Roman"/>
          <w:sz w:val="28"/>
          <w:szCs w:val="28"/>
          <w:lang w:val="uk-UA"/>
        </w:rPr>
        <w:t>1315/0/197-18</w:t>
      </w:r>
    </w:p>
    <w:tbl>
      <w:tblPr>
        <w:tblStyle w:val="ae"/>
        <w:tblpPr w:leftFromText="180" w:rightFromText="180" w:horzAnchor="margin" w:tblpY="40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2318"/>
        <w:gridCol w:w="4063"/>
      </w:tblGrid>
      <w:tr w:rsidR="00154170" w:rsidRPr="00EC3425" w:rsidTr="00AC3785">
        <w:tc>
          <w:tcPr>
            <w:tcW w:w="3190" w:type="dxa"/>
          </w:tcPr>
          <w:p w:rsidR="00154170" w:rsidRPr="00EC3425" w:rsidRDefault="00154170" w:rsidP="00AC378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18" w:type="dxa"/>
          </w:tcPr>
          <w:p w:rsidR="00A04A6D" w:rsidRDefault="00A04A6D" w:rsidP="00AC3785">
            <w:pPr>
              <w:rPr>
                <w:sz w:val="28"/>
                <w:szCs w:val="28"/>
                <w:lang w:val="uk-UA"/>
              </w:rPr>
            </w:pPr>
          </w:p>
          <w:p w:rsidR="00AC3785" w:rsidRDefault="00AC3785" w:rsidP="00AC3785">
            <w:pPr>
              <w:rPr>
                <w:sz w:val="28"/>
                <w:szCs w:val="28"/>
                <w:lang w:val="uk-UA"/>
              </w:rPr>
            </w:pPr>
          </w:p>
          <w:p w:rsidR="00AC3785" w:rsidRDefault="00AC3785" w:rsidP="00AC3785">
            <w:pPr>
              <w:rPr>
                <w:sz w:val="28"/>
                <w:szCs w:val="28"/>
                <w:lang w:val="uk-UA"/>
              </w:rPr>
            </w:pPr>
          </w:p>
          <w:p w:rsidR="00A04A6D" w:rsidRPr="00EC3425" w:rsidRDefault="00A04A6D" w:rsidP="00AC378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063" w:type="dxa"/>
          </w:tcPr>
          <w:p w:rsidR="00E83771" w:rsidRDefault="00E83771" w:rsidP="00AC3785">
            <w:pPr>
              <w:rPr>
                <w:sz w:val="28"/>
                <w:szCs w:val="28"/>
                <w:lang w:val="uk-UA"/>
              </w:rPr>
            </w:pPr>
          </w:p>
          <w:p w:rsidR="00AC3785" w:rsidRDefault="00AC3785" w:rsidP="00AC3785">
            <w:pPr>
              <w:rPr>
                <w:sz w:val="28"/>
                <w:szCs w:val="28"/>
                <w:lang w:val="uk-UA"/>
              </w:rPr>
            </w:pPr>
          </w:p>
          <w:p w:rsidR="00AC3785" w:rsidRDefault="00AC3785" w:rsidP="00AC3785">
            <w:pPr>
              <w:rPr>
                <w:sz w:val="28"/>
                <w:szCs w:val="28"/>
                <w:lang w:val="uk-UA"/>
              </w:rPr>
            </w:pPr>
          </w:p>
          <w:p w:rsidR="00154170" w:rsidRPr="00EC3425" w:rsidRDefault="00154170" w:rsidP="00AC3785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154170" w:rsidRPr="00EC3425" w:rsidRDefault="00154170" w:rsidP="00154170">
      <w:pPr>
        <w:rPr>
          <w:b/>
          <w:sz w:val="28"/>
          <w:szCs w:val="28"/>
          <w:lang w:val="uk-UA"/>
        </w:rPr>
      </w:pPr>
    </w:p>
    <w:p w:rsidR="006A62A1" w:rsidRDefault="006A62A1" w:rsidP="00154170">
      <w:pPr>
        <w:jc w:val="center"/>
        <w:rPr>
          <w:sz w:val="28"/>
          <w:szCs w:val="28"/>
          <w:lang w:val="uk-UA"/>
        </w:rPr>
      </w:pPr>
    </w:p>
    <w:p w:rsidR="00154170" w:rsidRPr="00EC3425" w:rsidRDefault="00154170" w:rsidP="00154170">
      <w:pPr>
        <w:jc w:val="center"/>
        <w:rPr>
          <w:sz w:val="28"/>
          <w:szCs w:val="28"/>
          <w:lang w:val="uk-UA"/>
        </w:rPr>
      </w:pPr>
      <w:r w:rsidRPr="00EC3425">
        <w:rPr>
          <w:sz w:val="28"/>
          <w:szCs w:val="28"/>
          <w:lang w:val="uk-UA"/>
        </w:rPr>
        <w:t>Розподіл медичного обладнання до</w:t>
      </w:r>
    </w:p>
    <w:p w:rsidR="00154170" w:rsidRPr="00EC3425" w:rsidRDefault="00154170" w:rsidP="003754C2">
      <w:pPr>
        <w:jc w:val="center"/>
        <w:rPr>
          <w:b/>
          <w:sz w:val="28"/>
          <w:lang w:val="uk-UA"/>
        </w:rPr>
      </w:pPr>
      <w:r w:rsidRPr="00EC3425">
        <w:rPr>
          <w:b/>
          <w:sz w:val="28"/>
          <w:szCs w:val="28"/>
          <w:lang w:val="uk-UA"/>
        </w:rPr>
        <w:t xml:space="preserve"> </w:t>
      </w:r>
      <w:r w:rsidR="00AB24D9">
        <w:rPr>
          <w:sz w:val="28"/>
          <w:lang w:val="uk-UA"/>
        </w:rPr>
        <w:t>КЗ «Дніпропетровська</w:t>
      </w:r>
      <w:r w:rsidR="00AC3785" w:rsidRPr="001B7E96">
        <w:rPr>
          <w:sz w:val="28"/>
          <w:lang w:val="uk-UA"/>
        </w:rPr>
        <w:t xml:space="preserve"> </w:t>
      </w:r>
      <w:r w:rsidR="00AB24D9">
        <w:rPr>
          <w:sz w:val="28"/>
          <w:lang w:val="uk-UA"/>
        </w:rPr>
        <w:t>обласна клінічна лікарня ім. І.І.Мечникова</w:t>
      </w:r>
      <w:r w:rsidR="00AC3785" w:rsidRPr="001B7E96">
        <w:rPr>
          <w:sz w:val="28"/>
          <w:lang w:val="uk-UA"/>
        </w:rPr>
        <w:t>»</w:t>
      </w:r>
    </w:p>
    <w:tbl>
      <w:tblPr>
        <w:tblStyle w:val="ae"/>
        <w:tblpPr w:leftFromText="180" w:rightFromText="180" w:vertAnchor="text" w:horzAnchor="margin" w:tblpXSpec="center" w:tblpY="228"/>
        <w:tblW w:w="0" w:type="auto"/>
        <w:tblLook w:val="01E0"/>
      </w:tblPr>
      <w:tblGrid>
        <w:gridCol w:w="2374"/>
        <w:gridCol w:w="1448"/>
        <w:gridCol w:w="842"/>
        <w:gridCol w:w="4403"/>
      </w:tblGrid>
      <w:tr w:rsidR="00361DA1" w:rsidRPr="007F304E" w:rsidTr="00AB24D9">
        <w:tc>
          <w:tcPr>
            <w:tcW w:w="2374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товару</w:t>
            </w:r>
          </w:p>
        </w:tc>
        <w:tc>
          <w:tcPr>
            <w:tcW w:w="1448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Од.виміру</w:t>
            </w:r>
            <w:proofErr w:type="spellEnd"/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42" w:type="dxa"/>
          </w:tcPr>
          <w:p w:rsidR="00361DA1" w:rsidRPr="00EC3425" w:rsidRDefault="00361DA1" w:rsidP="0015417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4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Кіль-кість</w:t>
            </w:r>
          </w:p>
        </w:tc>
        <w:tc>
          <w:tcPr>
            <w:tcW w:w="4403" w:type="dxa"/>
          </w:tcPr>
          <w:p w:rsidR="00361DA1" w:rsidRPr="00AB24D9" w:rsidRDefault="00E83771" w:rsidP="00AB24D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4D9">
              <w:rPr>
                <w:rFonts w:ascii="Times New Roman" w:hAnsi="Times New Roman" w:cs="Times New Roman"/>
                <w:sz w:val="28"/>
                <w:lang w:val="uk-UA"/>
              </w:rPr>
              <w:t xml:space="preserve">Розподіл до </w:t>
            </w:r>
            <w:r w:rsidR="00AB24D9" w:rsidRPr="00AB24D9">
              <w:rPr>
                <w:rFonts w:ascii="Times New Roman" w:hAnsi="Times New Roman" w:cs="Times New Roman"/>
                <w:sz w:val="28"/>
                <w:lang w:val="uk-UA"/>
              </w:rPr>
              <w:t>КЗ «Дніпропетровська обласна клінічна лікарня ім. І.І.Мечникова»</w:t>
            </w:r>
          </w:p>
        </w:tc>
      </w:tr>
      <w:tr w:rsidR="00BC1D68" w:rsidRPr="00EC3425" w:rsidTr="00AB24D9">
        <w:tc>
          <w:tcPr>
            <w:tcW w:w="2374" w:type="dxa"/>
          </w:tcPr>
          <w:p w:rsidR="00BC1D68" w:rsidRPr="00AC3785" w:rsidRDefault="00AB24D9" w:rsidP="00AC378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Лапароскопічна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система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артроскопічним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інструментарієм </w:t>
            </w:r>
          </w:p>
        </w:tc>
        <w:tc>
          <w:tcPr>
            <w:tcW w:w="1448" w:type="dxa"/>
            <w:vAlign w:val="center"/>
          </w:tcPr>
          <w:p w:rsidR="00BC1D68" w:rsidRPr="00ED47CF" w:rsidRDefault="00ED47CF" w:rsidP="00BC1D6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комплект</w:t>
            </w:r>
          </w:p>
        </w:tc>
        <w:tc>
          <w:tcPr>
            <w:tcW w:w="842" w:type="dxa"/>
            <w:vAlign w:val="center"/>
          </w:tcPr>
          <w:p w:rsidR="00BC1D68" w:rsidRPr="006426FE" w:rsidRDefault="008949A3" w:rsidP="00BC1D68">
            <w:pPr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4403" w:type="dxa"/>
            <w:vAlign w:val="center"/>
          </w:tcPr>
          <w:p w:rsidR="00BC1D68" w:rsidRPr="00EC3425" w:rsidRDefault="008949A3" w:rsidP="00BC1D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</w:tr>
    </w:tbl>
    <w:p w:rsidR="00AC3785" w:rsidRDefault="00AC3785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54170" w:rsidRPr="00EC3425" w:rsidRDefault="008949A3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З</w:t>
      </w:r>
      <w:r w:rsidR="003754C2" w:rsidRPr="00EC3425">
        <w:rPr>
          <w:rFonts w:ascii="Times New Roman" w:hAnsi="Times New Roman" w:cs="Times New Roman"/>
          <w:sz w:val="28"/>
          <w:szCs w:val="28"/>
          <w:lang w:val="uk-UA" w:eastAsia="ru-RU"/>
        </w:rPr>
        <w:t>аступник директора – начальник</w:t>
      </w:r>
      <w:r w:rsidR="00154170"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>управління лікувально-профілактичної</w:t>
      </w:r>
    </w:p>
    <w:p w:rsidR="00154170" w:rsidRPr="00EC3425" w:rsidRDefault="00154170" w:rsidP="00154170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допомоги населенню </w:t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Pr="00EC3425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           </w:t>
      </w:r>
      <w:r w:rsidR="008949A3">
        <w:rPr>
          <w:rFonts w:ascii="Times New Roman" w:hAnsi="Times New Roman" w:cs="Times New Roman"/>
          <w:sz w:val="28"/>
          <w:szCs w:val="28"/>
          <w:lang w:val="uk-UA" w:eastAsia="ru-RU"/>
        </w:rPr>
        <w:t>О.П.</w:t>
      </w:r>
      <w:proofErr w:type="spellStart"/>
      <w:r w:rsidR="008949A3">
        <w:rPr>
          <w:rFonts w:ascii="Times New Roman" w:hAnsi="Times New Roman" w:cs="Times New Roman"/>
          <w:sz w:val="28"/>
          <w:szCs w:val="28"/>
          <w:lang w:val="uk-UA" w:eastAsia="ru-RU"/>
        </w:rPr>
        <w:t>Григорук</w:t>
      </w:r>
      <w:proofErr w:type="spellEnd"/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54170" w:rsidRPr="00EC3425" w:rsidRDefault="00154170" w:rsidP="00216566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6632" w:rsidRPr="00EC3425" w:rsidRDefault="00856632" w:rsidP="00216566">
      <w:pPr>
        <w:pStyle w:val="a4"/>
        <w:jc w:val="both"/>
        <w:rPr>
          <w:lang w:val="uk-UA"/>
        </w:rPr>
      </w:pPr>
    </w:p>
    <w:p w:rsidR="00C330B8" w:rsidRPr="00EC3425" w:rsidRDefault="00C330B8" w:rsidP="00B81503">
      <w:pPr>
        <w:rPr>
          <w:lang w:val="uk-UA"/>
        </w:rPr>
      </w:pPr>
    </w:p>
    <w:sectPr w:rsidR="00C330B8" w:rsidRPr="00EC3425" w:rsidSect="007F304E">
      <w:headerReference w:type="even" r:id="rId9"/>
      <w:headerReference w:type="default" r:id="rId10"/>
      <w:pgSz w:w="11906" w:h="16838"/>
      <w:pgMar w:top="851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08E" w:rsidRDefault="00A9708E">
      <w:r>
        <w:separator/>
      </w:r>
    </w:p>
  </w:endnote>
  <w:endnote w:type="continuationSeparator" w:id="0">
    <w:p w:rsidR="00A9708E" w:rsidRDefault="00A97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08E" w:rsidRDefault="00A9708E">
      <w:r>
        <w:separator/>
      </w:r>
    </w:p>
  </w:footnote>
  <w:footnote w:type="continuationSeparator" w:id="0">
    <w:p w:rsidR="00A9708E" w:rsidRDefault="00A970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91033D" w:rsidP="00D425E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74A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4ADF" w:rsidRDefault="00374A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ADF" w:rsidRDefault="00374ADF">
    <w:pPr>
      <w:pStyle w:val="a5"/>
      <w:rPr>
        <w:lang w:val="uk-UA"/>
      </w:rPr>
    </w:pPr>
  </w:p>
  <w:p w:rsidR="00154170" w:rsidRPr="00154170" w:rsidRDefault="00154170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44F49"/>
    <w:multiLevelType w:val="multilevel"/>
    <w:tmpl w:val="67FC9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A2E"/>
    <w:rsid w:val="0000056D"/>
    <w:rsid w:val="000061B4"/>
    <w:rsid w:val="00033B62"/>
    <w:rsid w:val="00044045"/>
    <w:rsid w:val="000634B4"/>
    <w:rsid w:val="00087E7C"/>
    <w:rsid w:val="00090A4A"/>
    <w:rsid w:val="000B707D"/>
    <w:rsid w:val="000C05CF"/>
    <w:rsid w:val="000D39FA"/>
    <w:rsid w:val="000D5BC0"/>
    <w:rsid w:val="000F1405"/>
    <w:rsid w:val="00100D19"/>
    <w:rsid w:val="00110A8E"/>
    <w:rsid w:val="0013295B"/>
    <w:rsid w:val="00134746"/>
    <w:rsid w:val="00154170"/>
    <w:rsid w:val="001776A9"/>
    <w:rsid w:val="001A3942"/>
    <w:rsid w:val="001A5559"/>
    <w:rsid w:val="001B4411"/>
    <w:rsid w:val="001B4EB0"/>
    <w:rsid w:val="001B7E96"/>
    <w:rsid w:val="001C69DF"/>
    <w:rsid w:val="001D5944"/>
    <w:rsid w:val="001D7573"/>
    <w:rsid w:val="001E2513"/>
    <w:rsid w:val="001E6E58"/>
    <w:rsid w:val="001F2B2A"/>
    <w:rsid w:val="00204461"/>
    <w:rsid w:val="00214D38"/>
    <w:rsid w:val="002154B4"/>
    <w:rsid w:val="00216566"/>
    <w:rsid w:val="002355EB"/>
    <w:rsid w:val="00240168"/>
    <w:rsid w:val="00250378"/>
    <w:rsid w:val="00251C40"/>
    <w:rsid w:val="00254E10"/>
    <w:rsid w:val="00262D8D"/>
    <w:rsid w:val="0026585B"/>
    <w:rsid w:val="0027481B"/>
    <w:rsid w:val="00274E13"/>
    <w:rsid w:val="002966C0"/>
    <w:rsid w:val="00296F44"/>
    <w:rsid w:val="002A482F"/>
    <w:rsid w:val="002B32BB"/>
    <w:rsid w:val="0030000A"/>
    <w:rsid w:val="0031589B"/>
    <w:rsid w:val="00315D05"/>
    <w:rsid w:val="0032079A"/>
    <w:rsid w:val="003246FA"/>
    <w:rsid w:val="00324CDF"/>
    <w:rsid w:val="00327305"/>
    <w:rsid w:val="00327BBF"/>
    <w:rsid w:val="003551CE"/>
    <w:rsid w:val="00361DA1"/>
    <w:rsid w:val="0036565E"/>
    <w:rsid w:val="003678F1"/>
    <w:rsid w:val="00374ADF"/>
    <w:rsid w:val="003754C2"/>
    <w:rsid w:val="0039507F"/>
    <w:rsid w:val="003B66FE"/>
    <w:rsid w:val="003B7721"/>
    <w:rsid w:val="003D645A"/>
    <w:rsid w:val="003E260C"/>
    <w:rsid w:val="003F7B22"/>
    <w:rsid w:val="00402BDC"/>
    <w:rsid w:val="00420667"/>
    <w:rsid w:val="00422450"/>
    <w:rsid w:val="00423226"/>
    <w:rsid w:val="00433E69"/>
    <w:rsid w:val="004371A9"/>
    <w:rsid w:val="00441E7C"/>
    <w:rsid w:val="00457FB9"/>
    <w:rsid w:val="004606B8"/>
    <w:rsid w:val="00471261"/>
    <w:rsid w:val="004B086E"/>
    <w:rsid w:val="004B6463"/>
    <w:rsid w:val="004C01D9"/>
    <w:rsid w:val="004C45E2"/>
    <w:rsid w:val="004D0A20"/>
    <w:rsid w:val="004F508F"/>
    <w:rsid w:val="00501A60"/>
    <w:rsid w:val="0051034B"/>
    <w:rsid w:val="00525800"/>
    <w:rsid w:val="00531C07"/>
    <w:rsid w:val="00537F4D"/>
    <w:rsid w:val="005464C9"/>
    <w:rsid w:val="00596CD7"/>
    <w:rsid w:val="00597FA9"/>
    <w:rsid w:val="005B02A3"/>
    <w:rsid w:val="005B64F0"/>
    <w:rsid w:val="005B7BB2"/>
    <w:rsid w:val="005C142E"/>
    <w:rsid w:val="005C35BC"/>
    <w:rsid w:val="005C4692"/>
    <w:rsid w:val="005D489E"/>
    <w:rsid w:val="005E2706"/>
    <w:rsid w:val="005F037D"/>
    <w:rsid w:val="005F51F6"/>
    <w:rsid w:val="00601AB9"/>
    <w:rsid w:val="006027D3"/>
    <w:rsid w:val="00604F67"/>
    <w:rsid w:val="00614045"/>
    <w:rsid w:val="006426FE"/>
    <w:rsid w:val="00652AA7"/>
    <w:rsid w:val="0065771A"/>
    <w:rsid w:val="00667174"/>
    <w:rsid w:val="006716CC"/>
    <w:rsid w:val="0068325A"/>
    <w:rsid w:val="0068520A"/>
    <w:rsid w:val="006A62A1"/>
    <w:rsid w:val="006B312E"/>
    <w:rsid w:val="006B54B7"/>
    <w:rsid w:val="006D4A9F"/>
    <w:rsid w:val="006E593D"/>
    <w:rsid w:val="006E708F"/>
    <w:rsid w:val="006F4C8D"/>
    <w:rsid w:val="0070539F"/>
    <w:rsid w:val="00722BF3"/>
    <w:rsid w:val="007423B3"/>
    <w:rsid w:val="00764BD7"/>
    <w:rsid w:val="007A566A"/>
    <w:rsid w:val="007C0414"/>
    <w:rsid w:val="007F304E"/>
    <w:rsid w:val="008220F0"/>
    <w:rsid w:val="00827550"/>
    <w:rsid w:val="00835718"/>
    <w:rsid w:val="00856632"/>
    <w:rsid w:val="008743C6"/>
    <w:rsid w:val="00875E8A"/>
    <w:rsid w:val="0089144F"/>
    <w:rsid w:val="008949A3"/>
    <w:rsid w:val="008C6590"/>
    <w:rsid w:val="008C6FF2"/>
    <w:rsid w:val="008F4154"/>
    <w:rsid w:val="0091033D"/>
    <w:rsid w:val="00916A4D"/>
    <w:rsid w:val="00916C8C"/>
    <w:rsid w:val="0092140E"/>
    <w:rsid w:val="009215B3"/>
    <w:rsid w:val="00953A17"/>
    <w:rsid w:val="00991BFB"/>
    <w:rsid w:val="009972BC"/>
    <w:rsid w:val="009A0134"/>
    <w:rsid w:val="009D45B5"/>
    <w:rsid w:val="009E55CF"/>
    <w:rsid w:val="009F2731"/>
    <w:rsid w:val="00A04A6D"/>
    <w:rsid w:val="00A65BC2"/>
    <w:rsid w:val="00A823B9"/>
    <w:rsid w:val="00A84E1B"/>
    <w:rsid w:val="00A9708E"/>
    <w:rsid w:val="00A974C0"/>
    <w:rsid w:val="00AA7D2E"/>
    <w:rsid w:val="00AB24D9"/>
    <w:rsid w:val="00AC3785"/>
    <w:rsid w:val="00AF35EE"/>
    <w:rsid w:val="00AF7953"/>
    <w:rsid w:val="00B05404"/>
    <w:rsid w:val="00B1496D"/>
    <w:rsid w:val="00B14E90"/>
    <w:rsid w:val="00B23A68"/>
    <w:rsid w:val="00B248A2"/>
    <w:rsid w:val="00B33A2E"/>
    <w:rsid w:val="00B71077"/>
    <w:rsid w:val="00B75E28"/>
    <w:rsid w:val="00B81503"/>
    <w:rsid w:val="00B85170"/>
    <w:rsid w:val="00B90B45"/>
    <w:rsid w:val="00BA2B33"/>
    <w:rsid w:val="00BB704E"/>
    <w:rsid w:val="00BC1D68"/>
    <w:rsid w:val="00BC49D0"/>
    <w:rsid w:val="00BE5B87"/>
    <w:rsid w:val="00BF3D61"/>
    <w:rsid w:val="00C330B8"/>
    <w:rsid w:val="00C347FD"/>
    <w:rsid w:val="00C46DB8"/>
    <w:rsid w:val="00C57010"/>
    <w:rsid w:val="00CA2DB7"/>
    <w:rsid w:val="00CC396F"/>
    <w:rsid w:val="00CD4660"/>
    <w:rsid w:val="00CD5F0D"/>
    <w:rsid w:val="00CE23A3"/>
    <w:rsid w:val="00CE7B18"/>
    <w:rsid w:val="00CF2525"/>
    <w:rsid w:val="00D04B99"/>
    <w:rsid w:val="00D059D5"/>
    <w:rsid w:val="00D425E5"/>
    <w:rsid w:val="00D57608"/>
    <w:rsid w:val="00D67695"/>
    <w:rsid w:val="00D71901"/>
    <w:rsid w:val="00D90F7C"/>
    <w:rsid w:val="00DA36B0"/>
    <w:rsid w:val="00DC7D94"/>
    <w:rsid w:val="00DD17A8"/>
    <w:rsid w:val="00DE1727"/>
    <w:rsid w:val="00E00FDE"/>
    <w:rsid w:val="00E2197E"/>
    <w:rsid w:val="00E33019"/>
    <w:rsid w:val="00E34880"/>
    <w:rsid w:val="00E40565"/>
    <w:rsid w:val="00E768CA"/>
    <w:rsid w:val="00E83771"/>
    <w:rsid w:val="00E93672"/>
    <w:rsid w:val="00EB2F32"/>
    <w:rsid w:val="00EB652A"/>
    <w:rsid w:val="00EB724E"/>
    <w:rsid w:val="00EC3425"/>
    <w:rsid w:val="00ED47CF"/>
    <w:rsid w:val="00EF5CF3"/>
    <w:rsid w:val="00F10E35"/>
    <w:rsid w:val="00F31624"/>
    <w:rsid w:val="00F46DF4"/>
    <w:rsid w:val="00F50F84"/>
    <w:rsid w:val="00F630CC"/>
    <w:rsid w:val="00F65615"/>
    <w:rsid w:val="00F70801"/>
    <w:rsid w:val="00F82086"/>
    <w:rsid w:val="00F94838"/>
    <w:rsid w:val="00FB50E6"/>
    <w:rsid w:val="00FC32C4"/>
    <w:rsid w:val="00FC6989"/>
    <w:rsid w:val="00FE1E4D"/>
    <w:rsid w:val="00FE4DA4"/>
    <w:rsid w:val="00FE7631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2E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33A2E"/>
    <w:rPr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3"/>
    <w:rsid w:val="00B33A2E"/>
    <w:pPr>
      <w:widowControl w:val="0"/>
      <w:shd w:val="clear" w:color="auto" w:fill="FFFFFF"/>
      <w:spacing w:line="240" w:lineRule="atLeast"/>
      <w:jc w:val="both"/>
    </w:pPr>
    <w:rPr>
      <w:shd w:val="clear" w:color="auto" w:fill="FFFFFF"/>
      <w:lang w:val="uk-UA" w:eastAsia="uk-UA"/>
    </w:rPr>
  </w:style>
  <w:style w:type="paragraph" w:customStyle="1" w:styleId="a4">
    <w:name w:val="Знак Знак Знак Знак"/>
    <w:basedOn w:val="a"/>
    <w:rsid w:val="00B33A2E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B33A2E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locked/>
    <w:rsid w:val="00B33A2E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33A2E"/>
    <w:rPr>
      <w:rFonts w:cs="Times New Roman"/>
    </w:rPr>
  </w:style>
  <w:style w:type="paragraph" w:styleId="a8">
    <w:name w:val="Body Text"/>
    <w:basedOn w:val="a"/>
    <w:link w:val="a9"/>
    <w:rsid w:val="00B33A2E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B33A2E"/>
    <w:rPr>
      <w:sz w:val="26"/>
      <w:szCs w:val="26"/>
      <w:lang w:val="ru-RU" w:eastAsia="ru-RU" w:bidi="ar-SA"/>
    </w:rPr>
  </w:style>
  <w:style w:type="paragraph" w:styleId="aa">
    <w:name w:val="List Paragraph"/>
    <w:basedOn w:val="a"/>
    <w:qFormat/>
    <w:rsid w:val="00B33A2E"/>
    <w:pPr>
      <w:ind w:left="720"/>
      <w:contextualSpacing/>
    </w:pPr>
    <w:rPr>
      <w:sz w:val="28"/>
      <w:szCs w:val="28"/>
    </w:rPr>
  </w:style>
  <w:style w:type="paragraph" w:styleId="ab">
    <w:name w:val="Balloon Text"/>
    <w:basedOn w:val="a"/>
    <w:semiHidden/>
    <w:rsid w:val="00B14E90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1541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54170"/>
    <w:rPr>
      <w:sz w:val="26"/>
      <w:szCs w:val="26"/>
      <w:lang w:val="ru-RU" w:eastAsia="ru-RU"/>
    </w:rPr>
  </w:style>
  <w:style w:type="table" w:styleId="ae">
    <w:name w:val="Table Grid"/>
    <w:basedOn w:val="a1"/>
    <w:rsid w:val="00154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3AD6-DDE6-4CC5-8445-210DAE6A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6</cp:revision>
  <cp:lastPrinted>2018-05-05T07:44:00Z</cp:lastPrinted>
  <dcterms:created xsi:type="dcterms:W3CDTF">2018-07-18T19:09:00Z</dcterms:created>
  <dcterms:modified xsi:type="dcterms:W3CDTF">2018-07-23T09:27:00Z</dcterms:modified>
</cp:coreProperties>
</file>