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8" w:rsidRDefault="00E839A8" w:rsidP="004247C6">
      <w:pPr>
        <w:jc w:val="center"/>
        <w:rPr>
          <w:noProof/>
          <w:lang w:val="en-US" w:eastAsia="uk-UA"/>
        </w:rPr>
      </w:pPr>
    </w:p>
    <w:p w:rsidR="004247C6" w:rsidRDefault="00724AE3" w:rsidP="004247C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4247C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4247C6">
        <w:rPr>
          <w:rFonts w:ascii="Times New Roman" w:hAnsi="Times New Roman"/>
          <w:sz w:val="32"/>
          <w:szCs w:val="32"/>
        </w:rPr>
        <w:t>АДМ</w:t>
      </w:r>
      <w:proofErr w:type="gramEnd"/>
      <w:r w:rsidRPr="004247C6">
        <w:rPr>
          <w:rFonts w:ascii="Times New Roman" w:hAnsi="Times New Roman"/>
          <w:sz w:val="32"/>
          <w:szCs w:val="32"/>
        </w:rPr>
        <w:t>ІНІСТРАЦІЯ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53C7F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50"/>
          <w:szCs w:val="50"/>
          <w:lang w:val="uk-UA" w:eastAsia="en-US"/>
        </w:rPr>
      </w:pPr>
    </w:p>
    <w:p w:rsidR="004247C6" w:rsidRPr="00A53C7F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53C7F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3"/>
        <w:gridCol w:w="3469"/>
        <w:gridCol w:w="3192"/>
      </w:tblGrid>
      <w:tr w:rsidR="00A53C7F" w:rsidRPr="004247C6">
        <w:trPr>
          <w:trHeight w:val="397"/>
        </w:trPr>
        <w:tc>
          <w:tcPr>
            <w:tcW w:w="3193" w:type="dxa"/>
            <w:shd w:val="clear" w:color="auto" w:fill="auto"/>
          </w:tcPr>
          <w:p w:rsidR="00A53C7F" w:rsidRPr="005F045E" w:rsidRDefault="00E30446" w:rsidP="00AA03FB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18.07.2018</w:t>
            </w:r>
          </w:p>
        </w:tc>
        <w:tc>
          <w:tcPr>
            <w:tcW w:w="3469" w:type="dxa"/>
            <w:shd w:val="clear" w:color="auto" w:fill="auto"/>
          </w:tcPr>
          <w:p w:rsidR="00A53C7F" w:rsidRPr="00E839A8" w:rsidRDefault="00A53C7F" w:rsidP="00A53C7F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A53C7F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53C7F">
              <w:rPr>
                <w:rFonts w:ascii="Times New Roman" w:hAnsi="Times New Roman"/>
                <w:szCs w:val="24"/>
              </w:rPr>
              <w:t>Дніпро</w:t>
            </w:r>
            <w:proofErr w:type="spellEnd"/>
            <w:r w:rsidR="00E839A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A53C7F" w:rsidRPr="00E30446" w:rsidRDefault="00A335B5" w:rsidP="009009D9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    </w:t>
            </w:r>
            <w:r w:rsidR="005F045E"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№</w:t>
            </w:r>
            <w:r w:rsidR="00573389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r w:rsidR="00E30446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1296/0/197-18</w:t>
            </w:r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CA4527" w:rsidRDefault="00637BA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Про розподіл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276C">
        <w:rPr>
          <w:rFonts w:ascii="Times New Roman" w:hAnsi="Times New Roman"/>
          <w:sz w:val="28"/>
          <w:szCs w:val="28"/>
          <w:lang w:val="uk-UA"/>
        </w:rPr>
        <w:t>лікарських засобів</w:t>
      </w:r>
    </w:p>
    <w:p w:rsidR="0021276C" w:rsidRDefault="009009D9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  <w:r w:rsidR="007B77C3">
        <w:rPr>
          <w:rFonts w:ascii="Times New Roman" w:hAnsi="Times New Roman"/>
          <w:sz w:val="28"/>
          <w:szCs w:val="28"/>
          <w:lang w:val="uk-UA"/>
        </w:rPr>
        <w:t>дітей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B77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1090">
        <w:rPr>
          <w:rFonts w:ascii="Times New Roman" w:hAnsi="Times New Roman"/>
          <w:sz w:val="28"/>
          <w:szCs w:val="28"/>
          <w:lang w:val="uk-UA"/>
        </w:rPr>
        <w:t>хворих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77C3">
        <w:rPr>
          <w:rFonts w:ascii="Times New Roman" w:hAnsi="Times New Roman"/>
          <w:sz w:val="28"/>
          <w:szCs w:val="28"/>
          <w:lang w:val="uk-UA"/>
        </w:rPr>
        <w:t>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09D9" w:rsidRDefault="00496B6E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гемофілію типів А або В або</w:t>
      </w:r>
    </w:p>
    <w:p w:rsidR="0021276C" w:rsidRDefault="00496B6E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хворобу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7B77C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закуплен</w:t>
      </w:r>
      <w:r w:rsidR="0021276C">
        <w:rPr>
          <w:rFonts w:ascii="Times New Roman" w:hAnsi="Times New Roman"/>
          <w:sz w:val="28"/>
          <w:szCs w:val="28"/>
          <w:lang w:val="uk-UA"/>
        </w:rPr>
        <w:t>их</w:t>
      </w:r>
    </w:p>
    <w:p w:rsidR="009009D9" w:rsidRDefault="00CA452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кошти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Державного бюджету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7BA5" w:rsidRPr="00E62774" w:rsidRDefault="00637BA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5F045E">
        <w:rPr>
          <w:rFonts w:ascii="Times New Roman" w:hAnsi="Times New Roman"/>
          <w:sz w:val="28"/>
          <w:szCs w:val="28"/>
          <w:lang w:val="uk-UA"/>
        </w:rPr>
        <w:t>6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F6BC1" w:rsidRDefault="000F6BC1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Pr="00496B6E" w:rsidRDefault="002F031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BB519B">
        <w:rPr>
          <w:rFonts w:ascii="Times New Roman" w:hAnsi="Times New Roman"/>
          <w:sz w:val="28"/>
          <w:szCs w:val="28"/>
          <w:lang w:val="uk-UA"/>
        </w:rPr>
        <w:t>наказу</w:t>
      </w:r>
      <w:r w:rsidR="00D62C85">
        <w:rPr>
          <w:rFonts w:ascii="Times New Roman" w:hAnsi="Times New Roman"/>
          <w:sz w:val="28"/>
          <w:szCs w:val="28"/>
          <w:lang w:val="uk-UA"/>
        </w:rPr>
        <w:t xml:space="preserve"> МОЗ України</w:t>
      </w:r>
      <w:r w:rsidR="00F00A57"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1276C">
        <w:rPr>
          <w:rFonts w:ascii="Times New Roman" w:hAnsi="Times New Roman"/>
          <w:sz w:val="28"/>
          <w:szCs w:val="28"/>
          <w:lang w:val="uk-UA"/>
        </w:rPr>
        <w:t>04 січня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96B6E">
        <w:rPr>
          <w:rFonts w:ascii="Times New Roman" w:hAnsi="Times New Roman"/>
          <w:sz w:val="28"/>
          <w:szCs w:val="28"/>
          <w:lang w:val="uk-UA"/>
        </w:rPr>
        <w:t>8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6A8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21276C">
        <w:rPr>
          <w:rFonts w:ascii="Times New Roman" w:hAnsi="Times New Roman"/>
          <w:sz w:val="28"/>
          <w:szCs w:val="28"/>
          <w:lang w:val="uk-UA"/>
        </w:rPr>
        <w:t>17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581" w:rsidRPr="00FB2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внесення змін до </w:t>
      </w:r>
      <w:r w:rsidR="00B32137">
        <w:rPr>
          <w:rFonts w:ascii="Times New Roman" w:hAnsi="Times New Roman"/>
          <w:sz w:val="28"/>
          <w:szCs w:val="28"/>
          <w:lang w:val="uk-UA"/>
        </w:rPr>
        <w:t>Розпо</w:t>
      </w:r>
      <w:r w:rsidR="007B77C3">
        <w:rPr>
          <w:rFonts w:ascii="Times New Roman" w:hAnsi="Times New Roman"/>
          <w:sz w:val="28"/>
          <w:szCs w:val="28"/>
          <w:lang w:val="uk-UA"/>
        </w:rPr>
        <w:t>діл</w:t>
      </w:r>
      <w:r w:rsidR="005F045E">
        <w:rPr>
          <w:rFonts w:ascii="Times New Roman" w:hAnsi="Times New Roman"/>
          <w:sz w:val="28"/>
          <w:szCs w:val="28"/>
          <w:lang w:val="uk-UA"/>
        </w:rPr>
        <w:t>у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лікарських  засобів </w:t>
      </w:r>
      <w:r w:rsidR="00B32137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  <w:r w:rsidR="00AF5416">
        <w:rPr>
          <w:rFonts w:ascii="Times New Roman" w:hAnsi="Times New Roman"/>
          <w:sz w:val="28"/>
          <w:szCs w:val="28"/>
          <w:lang w:val="uk-UA"/>
        </w:rPr>
        <w:t>дітей, хворих 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закуплених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за  кошти Де</w:t>
      </w:r>
      <w:r w:rsidR="005F045E">
        <w:rPr>
          <w:rFonts w:ascii="Times New Roman" w:hAnsi="Times New Roman"/>
          <w:sz w:val="28"/>
          <w:szCs w:val="28"/>
          <w:lang w:val="uk-UA"/>
        </w:rPr>
        <w:t>ржавного бюджету України на 2016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5F045E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охорони здоров</w:t>
      </w:r>
      <w:r w:rsidR="005F045E" w:rsidRPr="005F045E">
        <w:rPr>
          <w:rFonts w:ascii="Times New Roman" w:hAnsi="Times New Roman"/>
          <w:sz w:val="28"/>
          <w:szCs w:val="28"/>
          <w:lang w:val="uk-UA"/>
        </w:rPr>
        <w:t>’</w:t>
      </w:r>
      <w:r w:rsidR="0021276C">
        <w:rPr>
          <w:rFonts w:ascii="Times New Roman" w:hAnsi="Times New Roman"/>
          <w:sz w:val="28"/>
          <w:szCs w:val="28"/>
          <w:lang w:val="uk-UA"/>
        </w:rPr>
        <w:t>я України  від 07 серпня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 2017 року № </w:t>
      </w:r>
      <w:r w:rsidR="0021276C">
        <w:rPr>
          <w:rFonts w:ascii="Times New Roman" w:hAnsi="Times New Roman"/>
          <w:sz w:val="28"/>
          <w:szCs w:val="28"/>
          <w:lang w:val="uk-UA"/>
        </w:rPr>
        <w:t>904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»  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02E95">
        <w:rPr>
          <w:rFonts w:ascii="Times New Roman" w:hAnsi="Times New Roman"/>
          <w:sz w:val="28"/>
          <w:szCs w:val="28"/>
          <w:lang w:val="uk-UA"/>
        </w:rPr>
        <w:t>з</w:t>
      </w:r>
      <w:r w:rsidR="00F00A57" w:rsidRPr="0069710A">
        <w:rPr>
          <w:rFonts w:ascii="Times New Roman" w:hAnsi="Times New Roman"/>
          <w:sz w:val="28"/>
          <w:szCs w:val="28"/>
          <w:lang w:val="uk-UA"/>
        </w:rPr>
        <w:t xml:space="preserve"> метою раціонального і цільового використання </w:t>
      </w:r>
      <w:r w:rsidR="0021276C">
        <w:rPr>
          <w:rFonts w:ascii="Times New Roman" w:hAnsi="Times New Roman"/>
          <w:sz w:val="28"/>
          <w:szCs w:val="28"/>
          <w:lang w:val="uk-UA"/>
        </w:rPr>
        <w:t>лікарських засобів, які  надійшли</w:t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 до області шляхом централізованого постачання 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527">
        <w:rPr>
          <w:rFonts w:ascii="Times New Roman" w:hAnsi="Times New Roman"/>
          <w:sz w:val="28"/>
          <w:szCs w:val="28"/>
          <w:lang w:val="uk-UA"/>
        </w:rPr>
        <w:t>«</w:t>
      </w:r>
      <w:r w:rsidR="00F00A57" w:rsidRPr="00AB3D3F">
        <w:rPr>
          <w:rFonts w:ascii="Times New Roman" w:hAnsi="Times New Roman"/>
          <w:sz w:val="28"/>
          <w:szCs w:val="28"/>
          <w:lang w:val="uk-UA"/>
        </w:rPr>
        <w:t xml:space="preserve">Забезпечення медичних заходів </w:t>
      </w:r>
      <w:r w:rsidR="009916CA">
        <w:rPr>
          <w:rFonts w:ascii="Times New Roman" w:hAnsi="Times New Roman"/>
          <w:sz w:val="28"/>
          <w:szCs w:val="28"/>
          <w:lang w:val="uk-UA"/>
        </w:rPr>
        <w:t>окремих державних програм</w:t>
      </w:r>
      <w:r w:rsidR="00DD2069">
        <w:rPr>
          <w:rFonts w:ascii="Times New Roman" w:hAnsi="Times New Roman"/>
          <w:sz w:val="28"/>
          <w:szCs w:val="28"/>
          <w:lang w:val="uk-UA"/>
        </w:rPr>
        <w:t xml:space="preserve"> та комплексних заходів програмного характеру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276C">
        <w:rPr>
          <w:rFonts w:ascii="Times New Roman" w:hAnsi="Times New Roman"/>
          <w:sz w:val="28"/>
          <w:szCs w:val="28"/>
          <w:lang w:val="uk-UA"/>
        </w:rPr>
        <w:t xml:space="preserve"> за напрямом 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2E79">
        <w:rPr>
          <w:rFonts w:ascii="Times New Roman" w:hAnsi="Times New Roman"/>
          <w:sz w:val="28"/>
          <w:szCs w:val="28"/>
          <w:lang w:val="uk-UA"/>
        </w:rPr>
        <w:t>«</w:t>
      </w:r>
      <w:r w:rsidR="005F045E">
        <w:rPr>
          <w:rFonts w:ascii="Times New Roman" w:hAnsi="Times New Roman"/>
          <w:sz w:val="28"/>
          <w:szCs w:val="28"/>
          <w:lang w:val="uk-UA"/>
        </w:rPr>
        <w:t>Централізована з</w:t>
      </w:r>
      <w:r w:rsidR="00042E79">
        <w:rPr>
          <w:rFonts w:ascii="Times New Roman" w:hAnsi="Times New Roman"/>
          <w:sz w:val="28"/>
          <w:szCs w:val="28"/>
          <w:lang w:val="uk-UA"/>
        </w:rPr>
        <w:t>акупівля лікарських засобів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для забезпечення  дітей, хворих на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372438">
        <w:rPr>
          <w:rFonts w:ascii="Times New Roman" w:hAnsi="Times New Roman"/>
          <w:sz w:val="28"/>
          <w:szCs w:val="28"/>
          <w:lang w:val="uk-UA"/>
        </w:rPr>
        <w:t>,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0A57" w:rsidRPr="0069710A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00A57" w:rsidRDefault="00F00A57" w:rsidP="00627135">
      <w:pPr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A53C7F" w:rsidRDefault="00A53C7F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A53C7F" w:rsidRDefault="00FA3BB0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A53C7F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="00E52D7D">
        <w:rPr>
          <w:rFonts w:ascii="Times New Roman" w:hAnsi="Times New Roman"/>
          <w:sz w:val="28"/>
          <w:szCs w:val="28"/>
          <w:lang w:val="uk-UA"/>
        </w:rPr>
        <w:t xml:space="preserve">розподіл </w:t>
      </w:r>
      <w:r w:rsidR="0021276C">
        <w:rPr>
          <w:rFonts w:ascii="Times New Roman" w:hAnsi="Times New Roman"/>
          <w:sz w:val="28"/>
          <w:szCs w:val="28"/>
          <w:lang w:val="uk-UA"/>
        </w:rPr>
        <w:t>лікарських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1276C">
        <w:rPr>
          <w:rFonts w:ascii="Times New Roman" w:hAnsi="Times New Roman"/>
          <w:sz w:val="28"/>
          <w:szCs w:val="28"/>
          <w:lang w:val="uk-UA"/>
        </w:rPr>
        <w:t>засобів</w:t>
      </w:r>
      <w:r w:rsidR="00EC109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96B6E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дітей, хворих на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045C">
        <w:rPr>
          <w:rFonts w:ascii="Times New Roman" w:hAnsi="Times New Roman"/>
          <w:sz w:val="28"/>
          <w:szCs w:val="28"/>
          <w:lang w:val="uk-UA"/>
        </w:rPr>
        <w:t>у кількості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276C">
        <w:rPr>
          <w:rFonts w:ascii="Times New Roman" w:hAnsi="Times New Roman"/>
          <w:sz w:val="28"/>
          <w:szCs w:val="28"/>
          <w:lang w:val="uk-UA"/>
        </w:rPr>
        <w:t xml:space="preserve">та переліком </w:t>
      </w:r>
      <w:r w:rsidR="00BB519B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="000F6BC1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A53C7F"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4F190D" w:rsidRDefault="004F190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5416" w:rsidRDefault="00A53C7F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Директору 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 xml:space="preserve"> КЗ </w:t>
      </w:r>
      <w:r w:rsidR="00AF5416">
        <w:rPr>
          <w:rFonts w:ascii="Times New Roman" w:hAnsi="Times New Roman"/>
          <w:sz w:val="28"/>
          <w:szCs w:val="28"/>
          <w:lang w:val="uk-UA"/>
        </w:rPr>
        <w:t>«Дніпропетровська  обласна дитяча клінічна лікарня» ДОР»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забезпечити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>: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87BE7" w:rsidRDefault="00B82A5E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персональну відповідальність та контроль за збереженням і раціональним використанням </w:t>
      </w:r>
      <w:r w:rsidR="0021276C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="0021276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засобів 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д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4F190D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лікування дітей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F190D" w:rsidRPr="004247C6">
        <w:rPr>
          <w:rFonts w:ascii="Times New Roman" w:hAnsi="Times New Roman"/>
          <w:sz w:val="28"/>
          <w:szCs w:val="28"/>
          <w:lang w:val="uk-UA"/>
        </w:rPr>
        <w:t>хворих</w:t>
      </w:r>
      <w:r w:rsidR="004F190D" w:rsidRP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на   гемофілію типів А або В або  хворобу  </w:t>
      </w:r>
      <w:proofErr w:type="spellStart"/>
      <w:r w:rsidR="004F190D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4F190D">
        <w:rPr>
          <w:rFonts w:ascii="Times New Roman" w:hAnsi="Times New Roman"/>
          <w:sz w:val="28"/>
          <w:szCs w:val="28"/>
          <w:lang w:val="uk-UA"/>
        </w:rPr>
        <w:t>;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1276C" w:rsidRDefault="0021276C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190D" w:rsidRDefault="004F190D" w:rsidP="00627135">
      <w:pPr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2</w:t>
      </w:r>
    </w:p>
    <w:p w:rsidR="008724C6" w:rsidRDefault="008724C6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762342" w:rsidRDefault="00887BE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</w:t>
      </w:r>
      <w:r w:rsidR="008724C6">
        <w:rPr>
          <w:rFonts w:ascii="Times New Roman" w:hAnsi="Times New Roman"/>
          <w:sz w:val="28"/>
          <w:szCs w:val="28"/>
          <w:lang w:val="uk-UA"/>
        </w:rPr>
        <w:t>.</w:t>
      </w:r>
      <w:r w:rsidR="008724C6" w:rsidRPr="003577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276C">
        <w:rPr>
          <w:rFonts w:ascii="Times New Roman" w:hAnsi="Times New Roman"/>
          <w:sz w:val="28"/>
          <w:szCs w:val="28"/>
          <w:lang w:val="uk-UA"/>
        </w:rPr>
        <w:t>облік препаратів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 у відповідності до наказу 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охорони здоров’я облдержадміністрації </w:t>
      </w:r>
      <w:r w:rsidR="00762342">
        <w:rPr>
          <w:rFonts w:ascii="Times New Roman" w:hAnsi="Times New Roman"/>
          <w:sz w:val="28"/>
          <w:szCs w:val="28"/>
          <w:lang w:val="uk-UA"/>
        </w:rPr>
        <w:t>від 23 лютого 2018 № 392/0/197-18 «</w:t>
      </w:r>
      <w:r w:rsidR="00762342" w:rsidRPr="00227178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</w:t>
      </w:r>
      <w:r w:rsidR="00762342">
        <w:rPr>
          <w:rFonts w:ascii="Times New Roman" w:hAnsi="Times New Roman"/>
          <w:sz w:val="28"/>
          <w:szCs w:val="28"/>
          <w:lang w:val="uk-UA"/>
        </w:rPr>
        <w:t>хом централізованого постачання» (зі змінами);</w:t>
      </w:r>
    </w:p>
    <w:p w:rsidR="008724C6" w:rsidRDefault="00762342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.надання актів </w:t>
      </w:r>
      <w:r w:rsidR="00627135">
        <w:rPr>
          <w:rFonts w:ascii="Times New Roman" w:hAnsi="Times New Roman"/>
          <w:sz w:val="28"/>
          <w:szCs w:val="28"/>
          <w:lang w:val="uk-UA"/>
        </w:rPr>
        <w:t>на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списання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</w:t>
      </w:r>
      <w:r w:rsidR="0021276C">
        <w:rPr>
          <w:rFonts w:ascii="Times New Roman" w:hAnsi="Times New Roman"/>
          <w:bCs/>
          <w:color w:val="000000"/>
          <w:sz w:val="28"/>
          <w:szCs w:val="28"/>
          <w:lang w:val="uk-UA"/>
        </w:rPr>
        <w:t>карських засобів</w:t>
      </w:r>
      <w:r w:rsidR="008724C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8724C6"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8724C6" w:rsidRPr="00CD2DD5">
        <w:rPr>
          <w:rFonts w:ascii="Times New Roman" w:hAnsi="Times New Roman"/>
          <w:sz w:val="28"/>
          <w:szCs w:val="28"/>
        </w:rPr>
        <w:br/>
      </w:r>
      <w:r w:rsidR="008724C6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8724C6">
        <w:rPr>
          <w:rFonts w:ascii="Times New Roman" w:hAnsi="Times New Roman"/>
          <w:sz w:val="28"/>
          <w:szCs w:val="28"/>
          <w:lang w:val="uk-UA"/>
        </w:rPr>
        <w:t>Укрвакцина</w:t>
      </w:r>
      <w:proofErr w:type="spellEnd"/>
      <w:r w:rsidR="008724C6">
        <w:rPr>
          <w:rFonts w:ascii="Times New Roman" w:hAnsi="Times New Roman"/>
          <w:sz w:val="28"/>
          <w:szCs w:val="28"/>
          <w:lang w:val="uk-UA"/>
        </w:rPr>
        <w:t>» МОЗ України»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протягом 5 робочих днів з моменту оформлення відповідних документів на списання.</w:t>
      </w:r>
    </w:p>
    <w:p w:rsidR="008724C6" w:rsidRPr="0066050E" w:rsidRDefault="008724C6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Default="008724C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B82A5E">
        <w:rPr>
          <w:rFonts w:ascii="Times New Roman" w:hAnsi="Times New Roman"/>
          <w:sz w:val="28"/>
          <w:szCs w:val="28"/>
          <w:lang w:val="uk-UA"/>
        </w:rPr>
        <w:t>Відділу лікувально-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496B6E" w:rsidRDefault="00D51168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025A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84856" w:rsidRDefault="00496B6E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62342">
        <w:rPr>
          <w:rFonts w:ascii="Times New Roman" w:hAnsi="Times New Roman"/>
          <w:sz w:val="28"/>
          <w:szCs w:val="28"/>
          <w:lang w:val="uk-UA"/>
        </w:rPr>
        <w:t>4</w:t>
      </w:r>
      <w:r w:rsidR="00C260F0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60F0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C260F0" w:rsidRPr="00232382">
        <w:rPr>
          <w:rFonts w:ascii="Times New Roman" w:hAnsi="Times New Roman"/>
          <w:sz w:val="28"/>
          <w:szCs w:val="28"/>
        </w:rPr>
        <w:t>заступник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C260F0" w:rsidRPr="00232382">
        <w:rPr>
          <w:rFonts w:ascii="Times New Roman" w:hAnsi="Times New Roman"/>
          <w:sz w:val="28"/>
          <w:szCs w:val="28"/>
        </w:rPr>
        <w:t xml:space="preserve"> </w:t>
      </w:r>
      <w:r w:rsidR="00C260F0">
        <w:rPr>
          <w:rFonts w:ascii="Times New Roman" w:hAnsi="Times New Roman"/>
          <w:sz w:val="28"/>
          <w:szCs w:val="28"/>
          <w:lang w:val="uk-UA"/>
        </w:rPr>
        <w:t>директор</w:t>
      </w:r>
      <w:r w:rsidR="00C260F0" w:rsidRPr="00232382">
        <w:rPr>
          <w:rFonts w:ascii="Times New Roman" w:hAnsi="Times New Roman"/>
          <w:sz w:val="28"/>
          <w:szCs w:val="28"/>
        </w:rPr>
        <w:t>а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B32137" w:rsidRDefault="00B32137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759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137" w:rsidRDefault="00D12D1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627135">
        <w:rPr>
          <w:rFonts w:ascii="Times New Roman" w:hAnsi="Times New Roman"/>
          <w:sz w:val="28"/>
          <w:szCs w:val="28"/>
          <w:lang w:val="uk-UA"/>
        </w:rPr>
        <w:t>Наказ МОЗ</w:t>
      </w:r>
      <w:r w:rsidR="0021276C">
        <w:rPr>
          <w:rFonts w:ascii="Times New Roman" w:hAnsi="Times New Roman"/>
          <w:sz w:val="28"/>
          <w:szCs w:val="28"/>
          <w:lang w:val="uk-UA"/>
        </w:rPr>
        <w:t xml:space="preserve"> України від  04 січня</w:t>
      </w:r>
      <w:r w:rsidR="00221049">
        <w:rPr>
          <w:rFonts w:ascii="Times New Roman" w:hAnsi="Times New Roman"/>
          <w:sz w:val="28"/>
          <w:szCs w:val="28"/>
          <w:lang w:val="uk-UA"/>
        </w:rPr>
        <w:t xml:space="preserve"> 2018 № </w:t>
      </w:r>
      <w:r w:rsidR="0021276C">
        <w:rPr>
          <w:rFonts w:ascii="Times New Roman" w:hAnsi="Times New Roman"/>
          <w:sz w:val="28"/>
          <w:szCs w:val="28"/>
          <w:lang w:val="uk-UA"/>
        </w:rPr>
        <w:t>17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19B" w:rsidRDefault="00B3213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12D1D">
        <w:rPr>
          <w:rFonts w:ascii="Times New Roman" w:hAnsi="Times New Roman"/>
          <w:sz w:val="28"/>
          <w:szCs w:val="28"/>
          <w:lang w:val="uk-UA"/>
        </w:rPr>
        <w:t>Видаткова накладна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21276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214FF">
        <w:rPr>
          <w:rFonts w:ascii="Times New Roman" w:hAnsi="Times New Roman"/>
          <w:sz w:val="28"/>
          <w:szCs w:val="28"/>
          <w:lang w:val="uk-UA"/>
        </w:rPr>
        <w:t xml:space="preserve">07 червня 2018 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21276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214FF">
        <w:rPr>
          <w:rFonts w:ascii="Times New Roman" w:hAnsi="Times New Roman"/>
          <w:sz w:val="28"/>
          <w:szCs w:val="28"/>
          <w:lang w:val="uk-UA"/>
        </w:rPr>
        <w:t>2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</w:p>
    <w:p w:rsidR="00B676DD" w:rsidRDefault="005A596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65B62">
        <w:rPr>
          <w:rFonts w:ascii="Times New Roman" w:hAnsi="Times New Roman"/>
          <w:sz w:val="28"/>
          <w:szCs w:val="28"/>
          <w:lang w:val="uk-UA"/>
        </w:rPr>
        <w:t>.</w:t>
      </w:r>
      <w:r w:rsidR="004F190D" w:rsidRPr="004F19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Лист </w:t>
      </w:r>
      <w:r w:rsidR="008A4025">
        <w:rPr>
          <w:rFonts w:ascii="Times New Roman" w:hAnsi="Times New Roman"/>
          <w:sz w:val="28"/>
          <w:szCs w:val="28"/>
          <w:lang w:val="uk-UA"/>
        </w:rPr>
        <w:t xml:space="preserve">експерта за напрямом «Дитяча гематологія» Посмітюхи І.В. </w:t>
      </w:r>
      <w:r w:rsidR="009214FF">
        <w:rPr>
          <w:rFonts w:ascii="Times New Roman" w:hAnsi="Times New Roman"/>
          <w:sz w:val="28"/>
          <w:szCs w:val="28"/>
          <w:lang w:val="uk-UA"/>
        </w:rPr>
        <w:t xml:space="preserve">від   </w:t>
      </w:r>
      <w:r w:rsidR="008A4025">
        <w:rPr>
          <w:rFonts w:ascii="Times New Roman" w:hAnsi="Times New Roman"/>
          <w:sz w:val="28"/>
          <w:szCs w:val="28"/>
          <w:lang w:val="uk-UA"/>
        </w:rPr>
        <w:t xml:space="preserve">   17 </w:t>
      </w:r>
      <w:r w:rsidR="009214FF">
        <w:rPr>
          <w:rFonts w:ascii="Times New Roman" w:hAnsi="Times New Roman"/>
          <w:sz w:val="28"/>
          <w:szCs w:val="28"/>
          <w:lang w:val="uk-UA"/>
        </w:rPr>
        <w:t>липня 2018  №</w:t>
      </w:r>
      <w:r w:rsidR="008A4025">
        <w:rPr>
          <w:rFonts w:ascii="Times New Roman" w:hAnsi="Times New Roman"/>
          <w:sz w:val="28"/>
          <w:szCs w:val="28"/>
          <w:lang w:val="uk-UA"/>
        </w:rPr>
        <w:t xml:space="preserve"> 865</w:t>
      </w:r>
      <w:r w:rsidR="00D12D1D">
        <w:rPr>
          <w:rFonts w:ascii="Times New Roman" w:hAnsi="Times New Roman"/>
          <w:sz w:val="28"/>
          <w:szCs w:val="28"/>
          <w:lang w:val="uk-UA"/>
        </w:rPr>
        <w:t>.</w:t>
      </w: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F93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Pr="0069710A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C2" w:rsidRDefault="00627135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D1AD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2633DD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214FF">
        <w:rPr>
          <w:rFonts w:ascii="Times New Roman" w:hAnsi="Times New Roman"/>
          <w:sz w:val="28"/>
          <w:szCs w:val="28"/>
          <w:lang w:val="uk-UA"/>
        </w:rPr>
        <w:t>О.П.</w:t>
      </w:r>
      <w:proofErr w:type="spellStart"/>
      <w:r w:rsidR="009214FF">
        <w:rPr>
          <w:rFonts w:ascii="Times New Roman" w:hAnsi="Times New Roman"/>
          <w:sz w:val="28"/>
          <w:szCs w:val="28"/>
          <w:lang w:val="uk-UA"/>
        </w:rPr>
        <w:t>Григорук</w:t>
      </w:r>
      <w:proofErr w:type="spellEnd"/>
      <w:r w:rsidR="009214F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F190D" w:rsidRDefault="004F190D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Pr="00B32137" w:rsidRDefault="00762342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BB519B" w:rsidRPr="00B32137" w:rsidRDefault="00B32137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 наказу ДОЗ ОДА </w:t>
      </w:r>
    </w:p>
    <w:p w:rsidR="00BB519B" w:rsidRPr="00B32137" w:rsidRDefault="00BB519B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B32137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E30446">
        <w:rPr>
          <w:rFonts w:ascii="Times New Roman" w:hAnsi="Times New Roman"/>
          <w:sz w:val="24"/>
          <w:szCs w:val="24"/>
          <w:u w:val="single"/>
          <w:lang w:val="uk-UA"/>
        </w:rPr>
        <w:t>18.07.2018</w:t>
      </w:r>
      <w:r w:rsidR="00D51168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6FAB"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9214FF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="00E30446">
        <w:rPr>
          <w:rFonts w:ascii="Times New Roman" w:hAnsi="Times New Roman"/>
          <w:sz w:val="24"/>
          <w:szCs w:val="24"/>
          <w:u w:val="single"/>
          <w:lang w:val="uk-UA"/>
        </w:rPr>
        <w:t>1296/0/197-18</w:t>
      </w:r>
      <w:r w:rsidR="009214FF">
        <w:rPr>
          <w:rFonts w:ascii="Times New Roman" w:hAnsi="Times New Roman"/>
          <w:sz w:val="24"/>
          <w:szCs w:val="24"/>
          <w:u w:val="single"/>
          <w:lang w:val="uk-UA"/>
        </w:rPr>
        <w:t>_</w:t>
      </w:r>
      <w:bookmarkStart w:id="0" w:name="_GoBack"/>
      <w:bookmarkEnd w:id="0"/>
    </w:p>
    <w:p w:rsidR="0044784A" w:rsidRDefault="0044784A" w:rsidP="008F79D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B2FFC" w:rsidRDefault="003B2FFC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B519B" w:rsidRPr="003E71CF" w:rsidRDefault="00BB519B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>РОЗПОДІЛ</w:t>
      </w:r>
    </w:p>
    <w:p w:rsidR="00496B6E" w:rsidRPr="003E71CF" w:rsidRDefault="009214FF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лікарських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засобів</w:t>
      </w:r>
      <w:r w:rsidR="0076234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32137" w:rsidRPr="003E71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B6E" w:rsidRPr="003E71CF">
        <w:rPr>
          <w:rFonts w:ascii="Times New Roman" w:hAnsi="Times New Roman"/>
          <w:sz w:val="28"/>
          <w:szCs w:val="28"/>
          <w:lang w:val="uk-UA"/>
        </w:rPr>
        <w:t>для лікування дітей,</w:t>
      </w:r>
    </w:p>
    <w:p w:rsidR="004F190D" w:rsidRDefault="00496B6E" w:rsidP="008F79D6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 xml:space="preserve">хворих на   гемофілію типів А або В або  хворобу  </w:t>
      </w:r>
      <w:proofErr w:type="spellStart"/>
      <w:r w:rsidRPr="003E71CF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</w:p>
    <w:p w:rsidR="009214FF" w:rsidRDefault="009214FF" w:rsidP="008F79D6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КЗ «Дніпропетровська обласна дитяча клінічна лікарня» ДОР»</w:t>
      </w:r>
    </w:p>
    <w:p w:rsidR="003E71CF" w:rsidRDefault="003E71CF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B2FFC" w:rsidRPr="003E71CF" w:rsidRDefault="003B2FFC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154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270"/>
        <w:gridCol w:w="709"/>
        <w:gridCol w:w="2693"/>
        <w:gridCol w:w="1984"/>
      </w:tblGrid>
      <w:tr w:rsidR="009214FF" w:rsidRPr="007A04AF" w:rsidTr="00FE0D09">
        <w:trPr>
          <w:trHeight w:val="178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9214FF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Назва </w:t>
            </w:r>
          </w:p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лікарського засобу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КЗ «Дніпропетровська обласна дитяча клінічна лікарня»</w:t>
            </w:r>
          </w:p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ДОР»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Термін придатності </w:t>
            </w:r>
          </w:p>
        </w:tc>
      </w:tr>
      <w:tr w:rsidR="009214FF" w:rsidRPr="007A04AF" w:rsidTr="00FE0D09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4FF" w:rsidRPr="007A04AF" w:rsidRDefault="009214FF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4FF" w:rsidRPr="007A04AF" w:rsidRDefault="009214FF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4FF" w:rsidRPr="007A04AF" w:rsidRDefault="009214FF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FF" w:rsidRDefault="009214FF" w:rsidP="008F79D6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к</w:t>
            </w: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ількість</w:t>
            </w:r>
          </w:p>
          <w:p w:rsidR="009214FF" w:rsidRDefault="009214FF" w:rsidP="009214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МО/</w:t>
            </w:r>
            <w:r w:rsidR="001E39B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F" w:rsidRDefault="009214FF" w:rsidP="00762342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9214FF" w:rsidRPr="007A04AF" w:rsidTr="00FE0D0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FF" w:rsidRDefault="009214FF" w:rsidP="0062713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ВІЛАТЕ 500 (фактор коагуляції крові людини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Pr="00921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фактор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Віллебранда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людини), порошок для  розчину                    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</w:t>
            </w:r>
            <w:proofErr w:type="spellEnd"/>
            <w:r w:rsidRPr="00627135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єкцій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по 100 МО/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(500 МО/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            у флаконі</w:t>
            </w:r>
          </w:p>
          <w:p w:rsidR="009214FF" w:rsidRPr="0036749A" w:rsidRDefault="009214FF" w:rsidP="0062713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FF" w:rsidRDefault="009214FF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14FF" w:rsidRDefault="009214FF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4FF" w:rsidRDefault="009214FF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14FF" w:rsidRDefault="009214FF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9214FF" w:rsidRPr="007A04AF" w:rsidRDefault="009214FF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11 000/22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FF" w:rsidRPr="008F79D6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9214FF" w:rsidRPr="008F79D6" w:rsidRDefault="009214FF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9214FF" w:rsidRPr="003B2FFC" w:rsidRDefault="00FE0D09" w:rsidP="00FE0D0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31.03</w:t>
            </w:r>
            <w:r w:rsidR="009214FF" w:rsidRPr="003B2FFC">
              <w:rPr>
                <w:rFonts w:ascii="Times New Roman" w:hAnsi="Times New Roman"/>
                <w:sz w:val="28"/>
                <w:szCs w:val="28"/>
                <w:lang w:val="uk-UA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  <w:tr w:rsidR="00FE0D09" w:rsidRPr="007A04AF" w:rsidTr="00FE0D09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9" w:rsidRPr="007A04AF" w:rsidRDefault="00FE0D09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9" w:rsidRDefault="00FE0D09" w:rsidP="00FE0D0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ВІЛАТЕ 1000 (фактор коагуляції крові людини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Pr="00921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та фактор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Віллебранда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людини), порошок для  розчину                    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</w:t>
            </w:r>
            <w:proofErr w:type="spellEnd"/>
            <w:r w:rsidRPr="00627135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єкцій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по 100 МО/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(1000 МО/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            у флаконі</w:t>
            </w:r>
          </w:p>
          <w:p w:rsidR="00FE0D09" w:rsidRDefault="00FE0D09" w:rsidP="0062713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9" w:rsidRDefault="00FE0D09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E0D09" w:rsidRDefault="00FE0D09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9" w:rsidRDefault="00FE0D09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E0D09" w:rsidRDefault="00FE0D09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28 000/28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09" w:rsidRDefault="00FE0D09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FE0D09" w:rsidRPr="00FE0D09" w:rsidRDefault="00FE0D09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0D09">
              <w:rPr>
                <w:rFonts w:ascii="Times New Roman" w:hAnsi="Times New Roman"/>
                <w:sz w:val="28"/>
                <w:szCs w:val="28"/>
                <w:lang w:val="uk-UA"/>
              </w:rPr>
              <w:t>31.07.2019</w:t>
            </w:r>
          </w:p>
        </w:tc>
      </w:tr>
    </w:tbl>
    <w:p w:rsidR="008F79D6" w:rsidRDefault="008F79D6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4F064C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06B9F">
        <w:rPr>
          <w:rFonts w:ascii="Times New Roman" w:hAnsi="Times New Roman"/>
          <w:sz w:val="28"/>
          <w:szCs w:val="28"/>
          <w:lang w:val="uk-UA"/>
        </w:rPr>
        <w:t xml:space="preserve">директора </w:t>
      </w:r>
      <w:r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906B9F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  <w:r w:rsidR="004936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0D09">
        <w:rPr>
          <w:rFonts w:ascii="Times New Roman" w:hAnsi="Times New Roman"/>
          <w:sz w:val="28"/>
          <w:szCs w:val="28"/>
          <w:lang w:val="uk-UA"/>
        </w:rPr>
        <w:t>О.П.</w:t>
      </w:r>
      <w:proofErr w:type="spellStart"/>
      <w:r w:rsidR="00FE0D09">
        <w:rPr>
          <w:rFonts w:ascii="Times New Roman" w:hAnsi="Times New Roman"/>
          <w:sz w:val="28"/>
          <w:szCs w:val="28"/>
          <w:lang w:val="uk-UA"/>
        </w:rPr>
        <w:t>Григорук</w:t>
      </w:r>
      <w:proofErr w:type="spellEnd"/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sectPr w:rsidR="00BB519B" w:rsidSect="004F190D">
      <w:headerReference w:type="even" r:id="rId10"/>
      <w:headerReference w:type="default" r:id="rId11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30F" w:rsidRDefault="0049230F">
      <w:r>
        <w:separator/>
      </w:r>
    </w:p>
  </w:endnote>
  <w:endnote w:type="continuationSeparator" w:id="0">
    <w:p w:rsidR="0049230F" w:rsidRDefault="0049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Arial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30F" w:rsidRDefault="0049230F">
      <w:r>
        <w:separator/>
      </w:r>
    </w:p>
  </w:footnote>
  <w:footnote w:type="continuationSeparator" w:id="0">
    <w:p w:rsidR="0049230F" w:rsidRDefault="00492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Default="00CA4527" w:rsidP="006D4B4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4527" w:rsidRDefault="00CA45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Pr="00046964" w:rsidRDefault="00CA4527" w:rsidP="006D4B46">
    <w:pPr>
      <w:pStyle w:val="a8"/>
      <w:framePr w:wrap="around" w:vAnchor="text" w:hAnchor="margin" w:xAlign="center" w:y="1"/>
      <w:jc w:val="center"/>
      <w:rPr>
        <w:rStyle w:val="a9"/>
        <w:rFonts w:ascii="Times New Roman" w:hAnsi="Times New Roman"/>
        <w:sz w:val="28"/>
        <w:szCs w:val="28"/>
        <w:lang w:val="uk-UA"/>
      </w:rPr>
    </w:pPr>
    <w:r>
      <w:rPr>
        <w:rStyle w:val="a9"/>
        <w:rFonts w:ascii="Times New Roman" w:hAnsi="Times New Roman"/>
        <w:sz w:val="28"/>
        <w:szCs w:val="28"/>
        <w:lang w:val="uk-UA"/>
      </w:rPr>
      <w:t xml:space="preserve"> </w:t>
    </w:r>
  </w:p>
  <w:p w:rsidR="00CA4527" w:rsidRPr="001B60D7" w:rsidRDefault="00CA4527" w:rsidP="00300D7A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8"/>
        <w:szCs w:val="28"/>
        <w:lang w:val="uk-UA"/>
      </w:rPr>
    </w:pPr>
  </w:p>
  <w:p w:rsidR="00CA4527" w:rsidRDefault="00CA4527">
    <w:pPr>
      <w:pStyle w:val="a8"/>
      <w:rPr>
        <w:lang w:val="uk-UA"/>
      </w:rPr>
    </w:pPr>
  </w:p>
  <w:p w:rsidR="00CA4527" w:rsidRPr="00165B62" w:rsidRDefault="00CA4527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34CCE"/>
    <w:multiLevelType w:val="hybridMultilevel"/>
    <w:tmpl w:val="993AB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5B7D"/>
    <w:rsid w:val="000177AE"/>
    <w:rsid w:val="00031D55"/>
    <w:rsid w:val="00042E79"/>
    <w:rsid w:val="00046964"/>
    <w:rsid w:val="00055677"/>
    <w:rsid w:val="00057135"/>
    <w:rsid w:val="00063EFC"/>
    <w:rsid w:val="000A00AA"/>
    <w:rsid w:val="000A7971"/>
    <w:rsid w:val="000D5692"/>
    <w:rsid w:val="000E4E6F"/>
    <w:rsid w:val="000F5A1D"/>
    <w:rsid w:val="000F6BC1"/>
    <w:rsid w:val="00122063"/>
    <w:rsid w:val="00125D7D"/>
    <w:rsid w:val="00136F14"/>
    <w:rsid w:val="00146252"/>
    <w:rsid w:val="00153D26"/>
    <w:rsid w:val="00165B62"/>
    <w:rsid w:val="0019045E"/>
    <w:rsid w:val="00191CC2"/>
    <w:rsid w:val="001929C2"/>
    <w:rsid w:val="00195679"/>
    <w:rsid w:val="001B55D2"/>
    <w:rsid w:val="001B60D7"/>
    <w:rsid w:val="001C5569"/>
    <w:rsid w:val="001E375F"/>
    <w:rsid w:val="001E39BF"/>
    <w:rsid w:val="001E7A43"/>
    <w:rsid w:val="0020109F"/>
    <w:rsid w:val="0021276C"/>
    <w:rsid w:val="002127C9"/>
    <w:rsid w:val="00221049"/>
    <w:rsid w:val="00222329"/>
    <w:rsid w:val="00224B01"/>
    <w:rsid w:val="00231DC0"/>
    <w:rsid w:val="00232382"/>
    <w:rsid w:val="00236ED8"/>
    <w:rsid w:val="002408BC"/>
    <w:rsid w:val="00244CD7"/>
    <w:rsid w:val="002633DD"/>
    <w:rsid w:val="00267537"/>
    <w:rsid w:val="0027441C"/>
    <w:rsid w:val="00277AFA"/>
    <w:rsid w:val="00280330"/>
    <w:rsid w:val="00287236"/>
    <w:rsid w:val="00291DE3"/>
    <w:rsid w:val="002A149A"/>
    <w:rsid w:val="002A4C5A"/>
    <w:rsid w:val="002C7BD3"/>
    <w:rsid w:val="002E7278"/>
    <w:rsid w:val="002F0315"/>
    <w:rsid w:val="00300D7A"/>
    <w:rsid w:val="00301A5F"/>
    <w:rsid w:val="0030282E"/>
    <w:rsid w:val="003117E1"/>
    <w:rsid w:val="003148B6"/>
    <w:rsid w:val="003158CD"/>
    <w:rsid w:val="00317CDB"/>
    <w:rsid w:val="00326BD4"/>
    <w:rsid w:val="00326DC7"/>
    <w:rsid w:val="0033448B"/>
    <w:rsid w:val="003405E4"/>
    <w:rsid w:val="003426FC"/>
    <w:rsid w:val="003456B2"/>
    <w:rsid w:val="00350D42"/>
    <w:rsid w:val="00372438"/>
    <w:rsid w:val="003942F8"/>
    <w:rsid w:val="003A0D2F"/>
    <w:rsid w:val="003A1F39"/>
    <w:rsid w:val="003B2FFC"/>
    <w:rsid w:val="003B46CF"/>
    <w:rsid w:val="003B5AA6"/>
    <w:rsid w:val="003E7110"/>
    <w:rsid w:val="003E71CF"/>
    <w:rsid w:val="003E7245"/>
    <w:rsid w:val="003F5C4A"/>
    <w:rsid w:val="00413ED5"/>
    <w:rsid w:val="0042262F"/>
    <w:rsid w:val="004247C6"/>
    <w:rsid w:val="00430FEC"/>
    <w:rsid w:val="004371A2"/>
    <w:rsid w:val="0044784A"/>
    <w:rsid w:val="00450A4A"/>
    <w:rsid w:val="004542D7"/>
    <w:rsid w:val="0046139D"/>
    <w:rsid w:val="0048113D"/>
    <w:rsid w:val="0049230F"/>
    <w:rsid w:val="004932B6"/>
    <w:rsid w:val="00493603"/>
    <w:rsid w:val="00495BA1"/>
    <w:rsid w:val="00496B6E"/>
    <w:rsid w:val="004D28CB"/>
    <w:rsid w:val="004D62C8"/>
    <w:rsid w:val="004E0125"/>
    <w:rsid w:val="004F064C"/>
    <w:rsid w:val="004F190D"/>
    <w:rsid w:val="004F3C40"/>
    <w:rsid w:val="004F7AA8"/>
    <w:rsid w:val="005025A9"/>
    <w:rsid w:val="005029BD"/>
    <w:rsid w:val="00517B8C"/>
    <w:rsid w:val="0052647F"/>
    <w:rsid w:val="005300F9"/>
    <w:rsid w:val="0054536C"/>
    <w:rsid w:val="00573389"/>
    <w:rsid w:val="00580E05"/>
    <w:rsid w:val="005A4FBE"/>
    <w:rsid w:val="005A5966"/>
    <w:rsid w:val="005B4B7E"/>
    <w:rsid w:val="005C3523"/>
    <w:rsid w:val="005D0748"/>
    <w:rsid w:val="005D0B12"/>
    <w:rsid w:val="005F045E"/>
    <w:rsid w:val="005F445E"/>
    <w:rsid w:val="005F49A7"/>
    <w:rsid w:val="005F5393"/>
    <w:rsid w:val="00613D44"/>
    <w:rsid w:val="00623B35"/>
    <w:rsid w:val="00624958"/>
    <w:rsid w:val="00627135"/>
    <w:rsid w:val="00631D28"/>
    <w:rsid w:val="00637BA5"/>
    <w:rsid w:val="006553AE"/>
    <w:rsid w:val="00660AB4"/>
    <w:rsid w:val="00682A2F"/>
    <w:rsid w:val="00684632"/>
    <w:rsid w:val="006926FF"/>
    <w:rsid w:val="006A3E36"/>
    <w:rsid w:val="006C5CFD"/>
    <w:rsid w:val="006D1AD8"/>
    <w:rsid w:val="006D4B46"/>
    <w:rsid w:val="00720E5C"/>
    <w:rsid w:val="00724AE3"/>
    <w:rsid w:val="007337D3"/>
    <w:rsid w:val="00762342"/>
    <w:rsid w:val="00766C67"/>
    <w:rsid w:val="00770B68"/>
    <w:rsid w:val="00777DBA"/>
    <w:rsid w:val="00790941"/>
    <w:rsid w:val="00793C1D"/>
    <w:rsid w:val="00795F6C"/>
    <w:rsid w:val="007A668B"/>
    <w:rsid w:val="007B2DA5"/>
    <w:rsid w:val="007B4E5B"/>
    <w:rsid w:val="007B77C3"/>
    <w:rsid w:val="007C36E9"/>
    <w:rsid w:val="007C705B"/>
    <w:rsid w:val="0084148B"/>
    <w:rsid w:val="00845B72"/>
    <w:rsid w:val="00846A39"/>
    <w:rsid w:val="00856A8C"/>
    <w:rsid w:val="00865F99"/>
    <w:rsid w:val="008724C6"/>
    <w:rsid w:val="00874F79"/>
    <w:rsid w:val="00887BE7"/>
    <w:rsid w:val="00892D8B"/>
    <w:rsid w:val="008937AB"/>
    <w:rsid w:val="008A4025"/>
    <w:rsid w:val="008B2F9A"/>
    <w:rsid w:val="008B3977"/>
    <w:rsid w:val="008C363B"/>
    <w:rsid w:val="008D15DC"/>
    <w:rsid w:val="008F79D6"/>
    <w:rsid w:val="009009D9"/>
    <w:rsid w:val="0090351A"/>
    <w:rsid w:val="00904B14"/>
    <w:rsid w:val="00906B9F"/>
    <w:rsid w:val="009214FF"/>
    <w:rsid w:val="0092511E"/>
    <w:rsid w:val="00970C3A"/>
    <w:rsid w:val="00972237"/>
    <w:rsid w:val="0097572B"/>
    <w:rsid w:val="009916CA"/>
    <w:rsid w:val="00996E41"/>
    <w:rsid w:val="00997B67"/>
    <w:rsid w:val="009A05A1"/>
    <w:rsid w:val="009A1FF0"/>
    <w:rsid w:val="009A441C"/>
    <w:rsid w:val="009A6569"/>
    <w:rsid w:val="009C332F"/>
    <w:rsid w:val="009D7744"/>
    <w:rsid w:val="009E7269"/>
    <w:rsid w:val="009F37D0"/>
    <w:rsid w:val="009F5529"/>
    <w:rsid w:val="00A0337D"/>
    <w:rsid w:val="00A1791C"/>
    <w:rsid w:val="00A219B0"/>
    <w:rsid w:val="00A243AE"/>
    <w:rsid w:val="00A335B5"/>
    <w:rsid w:val="00A34813"/>
    <w:rsid w:val="00A53C7F"/>
    <w:rsid w:val="00A60577"/>
    <w:rsid w:val="00A6658E"/>
    <w:rsid w:val="00A75A53"/>
    <w:rsid w:val="00A75FAD"/>
    <w:rsid w:val="00A81BDD"/>
    <w:rsid w:val="00AA03FB"/>
    <w:rsid w:val="00AB2C7A"/>
    <w:rsid w:val="00AC0E54"/>
    <w:rsid w:val="00AC591E"/>
    <w:rsid w:val="00AF5416"/>
    <w:rsid w:val="00B02E95"/>
    <w:rsid w:val="00B32137"/>
    <w:rsid w:val="00B32F93"/>
    <w:rsid w:val="00B645FA"/>
    <w:rsid w:val="00B676DD"/>
    <w:rsid w:val="00B73A14"/>
    <w:rsid w:val="00B80DD9"/>
    <w:rsid w:val="00B82A5E"/>
    <w:rsid w:val="00B87C3B"/>
    <w:rsid w:val="00B87CD1"/>
    <w:rsid w:val="00BA111B"/>
    <w:rsid w:val="00BA40AE"/>
    <w:rsid w:val="00BB3E55"/>
    <w:rsid w:val="00BB519B"/>
    <w:rsid w:val="00BB5F41"/>
    <w:rsid w:val="00BC2AA1"/>
    <w:rsid w:val="00BC3D9A"/>
    <w:rsid w:val="00BC715D"/>
    <w:rsid w:val="00BE57D0"/>
    <w:rsid w:val="00BF4F87"/>
    <w:rsid w:val="00C00F44"/>
    <w:rsid w:val="00C04CD3"/>
    <w:rsid w:val="00C260F0"/>
    <w:rsid w:val="00C35279"/>
    <w:rsid w:val="00C45904"/>
    <w:rsid w:val="00C635D0"/>
    <w:rsid w:val="00C8288F"/>
    <w:rsid w:val="00C84E31"/>
    <w:rsid w:val="00CA4527"/>
    <w:rsid w:val="00CC1642"/>
    <w:rsid w:val="00CD21F6"/>
    <w:rsid w:val="00CE30EA"/>
    <w:rsid w:val="00CE547A"/>
    <w:rsid w:val="00D12D1D"/>
    <w:rsid w:val="00D14481"/>
    <w:rsid w:val="00D17294"/>
    <w:rsid w:val="00D226DD"/>
    <w:rsid w:val="00D51168"/>
    <w:rsid w:val="00D566D5"/>
    <w:rsid w:val="00D610F3"/>
    <w:rsid w:val="00D62C85"/>
    <w:rsid w:val="00D66F82"/>
    <w:rsid w:val="00D806BF"/>
    <w:rsid w:val="00D81C5D"/>
    <w:rsid w:val="00D84856"/>
    <w:rsid w:val="00D91947"/>
    <w:rsid w:val="00D95F10"/>
    <w:rsid w:val="00DC4246"/>
    <w:rsid w:val="00DD2069"/>
    <w:rsid w:val="00DE462C"/>
    <w:rsid w:val="00DF6FAB"/>
    <w:rsid w:val="00E05338"/>
    <w:rsid w:val="00E26891"/>
    <w:rsid w:val="00E30446"/>
    <w:rsid w:val="00E3400D"/>
    <w:rsid w:val="00E52D7D"/>
    <w:rsid w:val="00E53EA6"/>
    <w:rsid w:val="00E56B9D"/>
    <w:rsid w:val="00E57B59"/>
    <w:rsid w:val="00E666BD"/>
    <w:rsid w:val="00E839A8"/>
    <w:rsid w:val="00EC1090"/>
    <w:rsid w:val="00EC6BCB"/>
    <w:rsid w:val="00EC7333"/>
    <w:rsid w:val="00F00A57"/>
    <w:rsid w:val="00F1393B"/>
    <w:rsid w:val="00F1486A"/>
    <w:rsid w:val="00F2285C"/>
    <w:rsid w:val="00F440A5"/>
    <w:rsid w:val="00F44B67"/>
    <w:rsid w:val="00F50ABA"/>
    <w:rsid w:val="00F57022"/>
    <w:rsid w:val="00F605E5"/>
    <w:rsid w:val="00F82759"/>
    <w:rsid w:val="00F82A73"/>
    <w:rsid w:val="00FA0AC7"/>
    <w:rsid w:val="00FA33F4"/>
    <w:rsid w:val="00FA3BB0"/>
    <w:rsid w:val="00FA43BD"/>
    <w:rsid w:val="00FA4F21"/>
    <w:rsid w:val="00FB2581"/>
    <w:rsid w:val="00FB4610"/>
    <w:rsid w:val="00FB76F4"/>
    <w:rsid w:val="00FC4729"/>
    <w:rsid w:val="00FE0D09"/>
    <w:rsid w:val="00FE48DF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51B5F-2B9F-41BB-A6FA-BABA53E9E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6</cp:revision>
  <cp:lastPrinted>2018-05-22T11:28:00Z</cp:lastPrinted>
  <dcterms:created xsi:type="dcterms:W3CDTF">2018-07-17T11:36:00Z</dcterms:created>
  <dcterms:modified xsi:type="dcterms:W3CDTF">2018-07-19T06:32:00Z</dcterms:modified>
</cp:coreProperties>
</file>