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D2" w:rsidRDefault="003017D2" w:rsidP="003017D2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D2" w:rsidRDefault="003017D2" w:rsidP="003017D2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3017D2" w:rsidRPr="00AE2FB6" w:rsidRDefault="003017D2" w:rsidP="003017D2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78"/>
        <w:gridCol w:w="3185"/>
        <w:gridCol w:w="3334"/>
      </w:tblGrid>
      <w:tr w:rsidR="00C774C7" w:rsidRPr="00AE2FB6" w:rsidTr="00D325B7">
        <w:trPr>
          <w:trHeight w:val="551"/>
        </w:trPr>
        <w:tc>
          <w:tcPr>
            <w:tcW w:w="3334" w:type="dxa"/>
            <w:shd w:val="clear" w:color="auto" w:fill="auto"/>
          </w:tcPr>
          <w:p w:rsidR="003017D2" w:rsidRPr="000B4CC2" w:rsidRDefault="00BE0C77" w:rsidP="00D325B7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14.06.2018</w:t>
            </w:r>
          </w:p>
        </w:tc>
        <w:tc>
          <w:tcPr>
            <w:tcW w:w="3254" w:type="dxa"/>
            <w:shd w:val="clear" w:color="auto" w:fill="auto"/>
          </w:tcPr>
          <w:p w:rsidR="003017D2" w:rsidRPr="00A6738C" w:rsidRDefault="003017D2" w:rsidP="00D325B7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3017D2" w:rsidRPr="000B4CC2" w:rsidRDefault="00BE0C77" w:rsidP="00D325B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№1086/0/197-18</w:t>
            </w:r>
          </w:p>
        </w:tc>
      </w:tr>
    </w:tbl>
    <w:p w:rsidR="003017D2" w:rsidRPr="00247BC4" w:rsidRDefault="00883EF8" w:rsidP="00883EF8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⌐                   </w:t>
      </w:r>
      <w:r w:rsidR="003017D2"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3017D2" w:rsidRPr="00C059B0">
        <w:rPr>
          <w:rFonts w:ascii="Times New Roman" w:hAnsi="Times New Roman"/>
          <w:b/>
          <w:sz w:val="28"/>
          <w:szCs w:val="28"/>
        </w:rPr>
        <w:t xml:space="preserve">          </w:t>
      </w:r>
      <w:r w:rsidR="003017D2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3017D2" w:rsidRPr="00C059B0">
        <w:rPr>
          <w:rFonts w:ascii="Times New Roman" w:hAnsi="Times New Roman"/>
          <w:b/>
          <w:sz w:val="28"/>
          <w:szCs w:val="28"/>
        </w:rPr>
        <w:t xml:space="preserve"> </w:t>
      </w:r>
      <w:r w:rsidR="003017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17D2" w:rsidRPr="00C059B0">
        <w:rPr>
          <w:rFonts w:ascii="Times New Roman" w:hAnsi="Times New Roman"/>
          <w:b/>
          <w:sz w:val="28"/>
          <w:szCs w:val="28"/>
        </w:rPr>
        <w:t xml:space="preserve">   </w:t>
      </w:r>
      <w:r w:rsidR="003017D2"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612D2A" w:rsidRDefault="00E83522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</w:t>
      </w:r>
      <w:r w:rsidRPr="00612D2A">
        <w:rPr>
          <w:rFonts w:ascii="Times New Roman" w:hAnsi="Times New Roman"/>
          <w:sz w:val="28"/>
          <w:szCs w:val="28"/>
          <w:lang w:val="uk-UA"/>
        </w:rPr>
        <w:t xml:space="preserve">засобів </w:t>
      </w:r>
    </w:p>
    <w:p w:rsidR="00883EF8" w:rsidRDefault="00612D2A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612D2A">
        <w:rPr>
          <w:rFonts w:ascii="Times New Roman" w:hAnsi="Times New Roman"/>
          <w:sz w:val="28"/>
          <w:szCs w:val="28"/>
          <w:lang w:val="uk-UA"/>
        </w:rPr>
        <w:t xml:space="preserve">для лікування </w:t>
      </w:r>
      <w:proofErr w:type="spellStart"/>
      <w:r w:rsidRPr="00612D2A">
        <w:rPr>
          <w:rFonts w:ascii="Times New Roman" w:hAnsi="Times New Roman"/>
          <w:sz w:val="28"/>
          <w:szCs w:val="28"/>
          <w:lang w:val="uk-UA"/>
        </w:rPr>
        <w:t>онкогематологічних</w:t>
      </w:r>
      <w:proofErr w:type="spellEnd"/>
      <w:r w:rsidRPr="00612D2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3EF8" w:rsidRDefault="00612D2A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612D2A">
        <w:rPr>
          <w:rFonts w:ascii="Times New Roman" w:hAnsi="Times New Roman"/>
          <w:sz w:val="28"/>
          <w:szCs w:val="28"/>
          <w:lang w:val="uk-UA"/>
        </w:rPr>
        <w:t xml:space="preserve">хворих, </w:t>
      </w:r>
      <w:r w:rsidR="00883EF8" w:rsidRPr="00AF0FF9">
        <w:rPr>
          <w:rFonts w:ascii="Times New Roman" w:hAnsi="Times New Roman"/>
          <w:sz w:val="28"/>
          <w:szCs w:val="28"/>
          <w:lang w:val="uk-UA"/>
        </w:rPr>
        <w:t xml:space="preserve">які постраждали внаслідок </w:t>
      </w:r>
    </w:p>
    <w:p w:rsidR="003017D2" w:rsidRDefault="00883EF8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AF0FF9">
        <w:rPr>
          <w:rFonts w:ascii="Times New Roman" w:hAnsi="Times New Roman"/>
          <w:sz w:val="28"/>
          <w:szCs w:val="28"/>
          <w:lang w:val="uk-UA"/>
        </w:rPr>
        <w:t>Чорнобильської катастрофи</w:t>
      </w:r>
      <w:r w:rsidRPr="00612D2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D2A" w:rsidRPr="00612D2A" w:rsidRDefault="00612D2A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</w:p>
    <w:p w:rsidR="00AF0FF9" w:rsidRPr="00883EF8" w:rsidRDefault="00E83522" w:rsidP="00883EF8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лікарських засобів </w:t>
      </w:r>
      <w:r w:rsidR="00AF0FF9"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proofErr w:type="spellStart"/>
      <w:r w:rsidR="00AF0FF9" w:rsidRPr="00883EF8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="00AF0FF9" w:rsidRPr="00883EF8">
        <w:rPr>
          <w:rFonts w:ascii="Times New Roman" w:hAnsi="Times New Roman" w:cs="Times New Roman"/>
          <w:sz w:val="28"/>
          <w:szCs w:val="28"/>
          <w:lang w:val="uk-UA"/>
        </w:rPr>
        <w:t xml:space="preserve"> хворих, які постраждали внаслідок Чорнобильської катастрофи</w:t>
      </w:r>
      <w:r w:rsidR="003017D2" w:rsidRPr="00883EF8">
        <w:rPr>
          <w:rFonts w:ascii="Times New Roman" w:hAnsi="Times New Roman" w:cs="Times New Roman"/>
          <w:sz w:val="28"/>
          <w:szCs w:val="28"/>
          <w:lang w:val="uk-UA"/>
        </w:rPr>
        <w:t xml:space="preserve">, що закуплені </w:t>
      </w:r>
      <w:r w:rsidR="00883EF8" w:rsidRPr="00883EF8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цільових коштів </w:t>
      </w:r>
      <w:r w:rsidR="00883EF8" w:rsidRPr="00883EF8">
        <w:rPr>
          <w:rFonts w:ascii="Times New Roman" w:hAnsi="Times New Roman" w:cs="Times New Roman"/>
          <w:spacing w:val="-2"/>
          <w:sz w:val="28"/>
          <w:szCs w:val="28"/>
          <w:lang w:val="uk-UA"/>
        </w:rPr>
        <w:t>з державного бюджету місцевим бюджетам для придбання лікарських засобів, виробів медичного призначення, лабораторних реактивів для стаціонарних спеціалізованих закладів охорони здоров’я, що надають медичну допомогу громадянам, які постраждали внаслідок Чорнобильської катастрофи, в тому числі для лікування онкологічних захворювань</w:t>
      </w:r>
      <w:r w:rsidR="00AF0FF9" w:rsidRPr="00883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17D2" w:rsidRPr="00AF0FF9" w:rsidRDefault="003017D2" w:rsidP="00883EF8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04309E" w:rsidRDefault="003017D2" w:rsidP="00883EF8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3017D2" w:rsidRPr="0004309E" w:rsidRDefault="003017D2" w:rsidP="00883EF8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AF3AC9" w:rsidRDefault="003017D2" w:rsidP="00883EF8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4706F6"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="00AF0FF9" w:rsidRPr="00AF0FF9">
        <w:rPr>
          <w:rFonts w:ascii="Times New Roman" w:hAnsi="Times New Roman"/>
          <w:sz w:val="28"/>
          <w:szCs w:val="28"/>
          <w:lang w:val="uk-UA"/>
        </w:rPr>
        <w:t xml:space="preserve">для лікування </w:t>
      </w:r>
      <w:proofErr w:type="spellStart"/>
      <w:r w:rsidR="00AF0FF9" w:rsidRPr="00AF0FF9">
        <w:rPr>
          <w:rFonts w:ascii="Times New Roman" w:hAnsi="Times New Roman"/>
          <w:sz w:val="28"/>
          <w:szCs w:val="28"/>
          <w:lang w:val="uk-UA"/>
        </w:rPr>
        <w:t>онкогематологічних</w:t>
      </w:r>
      <w:proofErr w:type="spellEnd"/>
      <w:r w:rsidR="00AF0FF9" w:rsidRPr="00AF0FF9">
        <w:rPr>
          <w:rFonts w:ascii="Times New Roman" w:hAnsi="Times New Roman"/>
          <w:sz w:val="28"/>
          <w:szCs w:val="28"/>
          <w:lang w:val="uk-UA"/>
        </w:rPr>
        <w:t xml:space="preserve"> хворих, які постраждали внаслідок Чорнобильської катастрофи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 специфікації</w:t>
      </w:r>
      <w:r w:rsidR="00882AE3">
        <w:rPr>
          <w:rFonts w:ascii="Times New Roman" w:hAnsi="Times New Roman"/>
          <w:sz w:val="28"/>
          <w:szCs w:val="28"/>
          <w:lang w:val="uk-UA"/>
        </w:rPr>
        <w:t xml:space="preserve"> на закупівлю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 </w:t>
      </w:r>
      <w:r w:rsidR="004706F6">
        <w:rPr>
          <w:rFonts w:ascii="Times New Roman" w:hAnsi="Times New Roman"/>
          <w:sz w:val="28"/>
          <w:szCs w:val="28"/>
          <w:lang w:val="uk-UA"/>
        </w:rPr>
        <w:t>33600000-6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706F6">
        <w:rPr>
          <w:rFonts w:ascii="Times New Roman" w:hAnsi="Times New Roman"/>
          <w:sz w:val="28"/>
          <w:szCs w:val="28"/>
          <w:lang w:val="uk-UA"/>
        </w:rPr>
        <w:t>Фармацевтична продукція (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Вінкристин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Гозерелін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Доксорубіцин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Доксорубіцин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Епоетин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 альфа,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Золендронова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 кислота, Імуноглобулін людини нормальний для внутрішньовенного введення, Інтерферон альфа-2б, Кальцію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Фолінат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Метотрексат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Йогексол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Йогексол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Фторурацил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Флударабін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Циклофосфамід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Циклофосфамід</w:t>
      </w:r>
      <w:proofErr w:type="spellEnd"/>
      <w:r w:rsidR="004706F6">
        <w:rPr>
          <w:rFonts w:ascii="Times New Roman" w:hAnsi="Times New Roman"/>
          <w:sz w:val="28"/>
          <w:szCs w:val="28"/>
          <w:lang w:val="uk-UA"/>
        </w:rPr>
        <w:t>)</w:t>
      </w:r>
      <w:r w:rsidR="00882AE3">
        <w:rPr>
          <w:rFonts w:ascii="Times New Roman" w:hAnsi="Times New Roman"/>
          <w:sz w:val="28"/>
          <w:szCs w:val="28"/>
          <w:lang w:val="uk-UA"/>
        </w:rPr>
        <w:t xml:space="preserve">» до договору </w:t>
      </w:r>
      <w:r w:rsidR="00883EF8">
        <w:rPr>
          <w:rFonts w:ascii="Times New Roman" w:hAnsi="Times New Roman"/>
          <w:sz w:val="28"/>
          <w:szCs w:val="28"/>
          <w:lang w:val="uk-UA"/>
        </w:rPr>
        <w:t>60/2018</w:t>
      </w:r>
      <w:r w:rsidR="00406741">
        <w:rPr>
          <w:rFonts w:ascii="Times New Roman" w:hAnsi="Times New Roman"/>
          <w:sz w:val="28"/>
          <w:szCs w:val="28"/>
          <w:lang w:val="uk-UA"/>
        </w:rPr>
        <w:t>-</w:t>
      </w:r>
      <w:r w:rsidR="00883EF8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83EF8">
        <w:rPr>
          <w:rFonts w:ascii="Times New Roman" w:hAnsi="Times New Roman"/>
          <w:sz w:val="28"/>
          <w:szCs w:val="28"/>
          <w:lang w:val="uk-UA"/>
        </w:rPr>
        <w:t>08 червня 2018</w:t>
      </w:r>
      <w:r>
        <w:rPr>
          <w:rFonts w:ascii="Times New Roman" w:hAnsi="Times New Roman"/>
          <w:sz w:val="28"/>
          <w:szCs w:val="28"/>
          <w:lang w:val="uk-UA"/>
        </w:rPr>
        <w:t xml:space="preserve">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9E5E99" w:rsidRPr="00AF3AC9" w:rsidRDefault="003017D2" w:rsidP="00883EF8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D1B98">
        <w:rPr>
          <w:rFonts w:ascii="Times New Roman" w:hAnsi="Times New Roman"/>
          <w:sz w:val="28"/>
          <w:szCs w:val="28"/>
          <w:lang w:val="uk-UA"/>
        </w:rPr>
        <w:t>Керівнику</w:t>
      </w:r>
      <w:r w:rsidR="00C774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74C7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C774C7">
        <w:rPr>
          <w:rFonts w:ascii="Times New Roman" w:hAnsi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 w:rsidR="00C774C7">
        <w:rPr>
          <w:rFonts w:ascii="Times New Roman" w:hAnsi="Times New Roman"/>
          <w:sz w:val="28"/>
          <w:szCs w:val="28"/>
          <w:lang w:val="uk-UA"/>
        </w:rPr>
        <w:t>ДОР</w:t>
      </w:r>
      <w:proofErr w:type="spellEnd"/>
      <w:r w:rsidR="00C774C7"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 w:rsidR="00C774C7">
        <w:rPr>
          <w:rFonts w:ascii="Times New Roman" w:hAnsi="Times New Roman"/>
          <w:sz w:val="28"/>
          <w:szCs w:val="28"/>
          <w:lang w:val="uk-UA"/>
        </w:rPr>
        <w:t>Чебанов</w:t>
      </w:r>
      <w:proofErr w:type="spellEnd"/>
      <w:r w:rsidR="00C774C7">
        <w:rPr>
          <w:rFonts w:ascii="Times New Roman" w:hAnsi="Times New Roman"/>
          <w:sz w:val="28"/>
          <w:szCs w:val="28"/>
          <w:lang w:val="uk-UA"/>
        </w:rPr>
        <w:t>), як закладу</w:t>
      </w:r>
      <w:r w:rsidR="00A622AC"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C774C7">
        <w:rPr>
          <w:rFonts w:ascii="Times New Roman" w:hAnsi="Times New Roman"/>
          <w:sz w:val="28"/>
          <w:szCs w:val="28"/>
          <w:lang w:val="uk-UA"/>
        </w:rPr>
        <w:t>у</w:t>
      </w:r>
      <w:r w:rsidR="00A622AC"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 w:rsidR="00FF5216"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="00A622AC"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622AC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A622AC"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3017D2" w:rsidRDefault="003017D2" w:rsidP="00883EF8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440180"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</w:t>
      </w:r>
      <w:r w:rsidR="00FF5216" w:rsidRPr="00AF0FF9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proofErr w:type="spellStart"/>
      <w:r w:rsidR="00FF5216" w:rsidRPr="00AF0FF9">
        <w:rPr>
          <w:rFonts w:ascii="Times New Roman" w:hAnsi="Times New Roman"/>
          <w:sz w:val="28"/>
          <w:szCs w:val="28"/>
          <w:lang w:val="uk-UA"/>
        </w:rPr>
        <w:t>онкогематологічних</w:t>
      </w:r>
      <w:proofErr w:type="spellEnd"/>
      <w:r w:rsidR="00FF5216" w:rsidRPr="00AF0FF9">
        <w:rPr>
          <w:rFonts w:ascii="Times New Roman" w:hAnsi="Times New Roman"/>
          <w:sz w:val="28"/>
          <w:szCs w:val="28"/>
          <w:lang w:val="uk-UA"/>
        </w:rPr>
        <w:t xml:space="preserve"> хворих, які постраждали внаслідок Чорнобильської катастрофи</w:t>
      </w:r>
      <w:r w:rsidR="004401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розподілом.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440180"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</w:t>
      </w:r>
      <w:r w:rsidR="00FF5216"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proofErr w:type="spellStart"/>
      <w:r w:rsidR="00FF5216" w:rsidRPr="00AF0FF9">
        <w:rPr>
          <w:rFonts w:ascii="Times New Roman" w:hAnsi="Times New Roman" w:cs="Times New Roman"/>
          <w:sz w:val="28"/>
          <w:szCs w:val="28"/>
          <w:lang w:val="uk-UA"/>
        </w:rPr>
        <w:t>онкогематологічних</w:t>
      </w:r>
      <w:proofErr w:type="spellEnd"/>
      <w:r w:rsidR="00FF5216"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 хворих, які постраждали внаслідок Чорнобильської катастрофи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017D2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44018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2D1B98" w:rsidRDefault="002D1B98" w:rsidP="002D1B98">
      <w:pPr>
        <w:spacing w:line="300" w:lineRule="exac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3017D2" w:rsidRPr="00004A4C" w:rsidRDefault="003017D2" w:rsidP="00883EF8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440180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3017D2" w:rsidRPr="00AF3AC9" w:rsidRDefault="003017D2" w:rsidP="00883EF8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882AE3">
        <w:rPr>
          <w:rFonts w:ascii="Times New Roman" w:hAnsi="Times New Roman" w:cs="Times New Roman"/>
          <w:sz w:val="28"/>
          <w:szCs w:val="28"/>
          <w:lang w:val="uk-UA"/>
        </w:rPr>
        <w:t>Надання копій накладних, актів приймання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</w:t>
      </w:r>
      <w:r w:rsidR="00440180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3017D2" w:rsidRDefault="003017D2" w:rsidP="00883EF8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2.6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Подання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відділу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бухгалтерського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іку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зведеної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звітності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департаменту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охорони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здоров’я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облдержадміністрації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списання</w:t>
      </w:r>
      <w:proofErr w:type="spellEnd"/>
    </w:p>
    <w:p w:rsidR="003017D2" w:rsidRPr="004065F0" w:rsidRDefault="003017D2" w:rsidP="00883EF8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Default="003017D2" w:rsidP="00883EF8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звіряння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залишкі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</w:t>
      </w:r>
      <w:proofErr w:type="spellEnd"/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</w:p>
    <w:p w:rsidR="003017D2" w:rsidRPr="004065F0" w:rsidRDefault="003017D2" w:rsidP="00883EF8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щоквартально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44018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="00E42E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3017D2" w:rsidRPr="00AF3AC9" w:rsidRDefault="003017D2" w:rsidP="00883EF8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3017D2" w:rsidRPr="002D1B98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pacing w:val="-8"/>
          <w:sz w:val="28"/>
          <w:szCs w:val="28"/>
          <w:lang w:val="uk-UA"/>
        </w:rPr>
      </w:pPr>
      <w:r w:rsidRPr="002D1B98">
        <w:rPr>
          <w:rFonts w:ascii="Times New Roman" w:hAnsi="Times New Roman"/>
          <w:spacing w:val="-8"/>
          <w:sz w:val="28"/>
          <w:szCs w:val="28"/>
          <w:lang w:val="uk-UA"/>
        </w:rPr>
        <w:t xml:space="preserve">4.1. Передачу </w:t>
      </w:r>
      <w:r w:rsidR="00440180" w:rsidRPr="002D1B98">
        <w:rPr>
          <w:rFonts w:ascii="Times New Roman" w:hAnsi="Times New Roman"/>
          <w:spacing w:val="-8"/>
          <w:sz w:val="28"/>
          <w:szCs w:val="28"/>
          <w:lang w:val="uk-UA"/>
        </w:rPr>
        <w:t>лікарських засобів</w:t>
      </w:r>
      <w:r w:rsidRPr="002D1B98">
        <w:rPr>
          <w:rFonts w:ascii="Times New Roman" w:hAnsi="Times New Roman"/>
          <w:spacing w:val="-8"/>
          <w:sz w:val="28"/>
          <w:szCs w:val="28"/>
          <w:lang w:val="uk-UA"/>
        </w:rPr>
        <w:t xml:space="preserve"> у кількості та за переліком згідно з додатком.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</w:t>
      </w:r>
      <w:r w:rsidR="004820C6">
        <w:rPr>
          <w:rFonts w:ascii="Times New Roman" w:hAnsi="Times New Roman"/>
          <w:sz w:val="28"/>
          <w:szCs w:val="28"/>
          <w:lang w:val="uk-UA"/>
        </w:rPr>
        <w:t>ного обліку</w:t>
      </w:r>
      <w:r w:rsidR="00CB63CC">
        <w:rPr>
          <w:rFonts w:ascii="Times New Roman" w:hAnsi="Times New Roman"/>
          <w:sz w:val="28"/>
          <w:szCs w:val="28"/>
          <w:lang w:val="uk-UA"/>
        </w:rPr>
        <w:t>, засвідчених підписами заклад</w:t>
      </w:r>
      <w:r w:rsidR="00F779AB">
        <w:rPr>
          <w:rFonts w:ascii="Times New Roman" w:hAnsi="Times New Roman"/>
          <w:sz w:val="28"/>
          <w:szCs w:val="28"/>
          <w:lang w:val="uk-UA"/>
        </w:rPr>
        <w:t>ів</w:t>
      </w:r>
      <w:r w:rsidR="00CB63CC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F779AB">
        <w:rPr>
          <w:rFonts w:ascii="Times New Roman" w:hAnsi="Times New Roman"/>
          <w:sz w:val="28"/>
          <w:szCs w:val="28"/>
          <w:lang w:val="uk-UA"/>
        </w:rPr>
        <w:t>ів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4018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440180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</w:t>
      </w:r>
      <w:r w:rsidR="00C575EB">
        <w:rPr>
          <w:rFonts w:ascii="Times New Roman" w:hAnsi="Times New Roman"/>
          <w:sz w:val="28"/>
          <w:szCs w:val="28"/>
          <w:lang w:val="uk-UA"/>
        </w:rPr>
        <w:t xml:space="preserve"> законодавством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порядку.</w:t>
      </w:r>
    </w:p>
    <w:p w:rsidR="003017D2" w:rsidRPr="00AF3AC9" w:rsidRDefault="003017D2" w:rsidP="00883EF8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3017D2" w:rsidRPr="00AF3AC9" w:rsidRDefault="003017D2" w:rsidP="00883EF8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3017D2" w:rsidRPr="00AF3AC9" w:rsidRDefault="003017D2" w:rsidP="00883EF8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Default="003017D2" w:rsidP="00883EF8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17D2" w:rsidRPr="00AF3AC9" w:rsidRDefault="003017D2" w:rsidP="00883EF8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2D1B98">
        <w:rPr>
          <w:rFonts w:ascii="Times New Roman" w:hAnsi="Times New Roman" w:cs="Times New Roman"/>
          <w:sz w:val="28"/>
          <w:szCs w:val="28"/>
          <w:lang w:val="uk-UA"/>
        </w:rPr>
        <w:t>ДОЗ ОДА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216">
        <w:rPr>
          <w:rFonts w:ascii="Times New Roman" w:hAnsi="Times New Roman" w:cs="Times New Roman"/>
          <w:sz w:val="28"/>
          <w:szCs w:val="28"/>
          <w:lang w:val="uk-UA"/>
        </w:rPr>
        <w:t>Литвиненко О.К.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17D2" w:rsidRPr="007761B5" w:rsidRDefault="003017D2" w:rsidP="00883EF8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AE3">
        <w:rPr>
          <w:rFonts w:ascii="Times New Roman" w:hAnsi="Times New Roman"/>
          <w:sz w:val="28"/>
          <w:szCs w:val="28"/>
          <w:lang w:val="uk-UA"/>
        </w:rPr>
        <w:t>на закупівлю</w:t>
      </w:r>
      <w:r w:rsidR="00882AE3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3EF8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Вінкристин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Філграстим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Гозерелін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Доксорубіцин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Доксорубіцин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Епоетин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 альфа,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Золендронова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 кислота, Імуноглобулін людини нормальний для внутрішньовенного введення, Інтерферон альфа-2б, Кальцію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Фолінат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Метотрексат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Йогексол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Йогексол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Фторурацил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Флударабін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Циклофосфамід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83EF8">
        <w:rPr>
          <w:rFonts w:ascii="Times New Roman" w:hAnsi="Times New Roman"/>
          <w:sz w:val="28"/>
          <w:szCs w:val="28"/>
          <w:lang w:val="uk-UA"/>
        </w:rPr>
        <w:t>Циклофосфамід</w:t>
      </w:r>
      <w:proofErr w:type="spellEnd"/>
      <w:r w:rsidR="00883EF8">
        <w:rPr>
          <w:rFonts w:ascii="Times New Roman" w:hAnsi="Times New Roman"/>
          <w:sz w:val="28"/>
          <w:szCs w:val="28"/>
          <w:lang w:val="uk-UA"/>
        </w:rPr>
        <w:t>)» до договору 60/2018-64 від 08 червня 2018 року</w:t>
      </w:r>
      <w:r w:rsidRPr="007761B5">
        <w:rPr>
          <w:rFonts w:ascii="Times New Roman" w:hAnsi="Times New Roman"/>
          <w:sz w:val="28"/>
          <w:szCs w:val="28"/>
          <w:lang w:val="uk-UA"/>
        </w:rPr>
        <w:t>;</w:t>
      </w:r>
    </w:p>
    <w:p w:rsidR="00A622AC" w:rsidRPr="007761B5" w:rsidRDefault="00FF5216" w:rsidP="00883EF8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761B5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83EF8">
        <w:rPr>
          <w:rFonts w:ascii="Times New Roman" w:hAnsi="Times New Roman"/>
          <w:sz w:val="28"/>
          <w:szCs w:val="28"/>
          <w:lang w:val="uk-UA"/>
        </w:rPr>
        <w:t xml:space="preserve">протокол засідання групи експертів </w:t>
      </w:r>
      <w:r w:rsidR="002D1B98">
        <w:rPr>
          <w:rFonts w:ascii="Times New Roman" w:hAnsi="Times New Roman"/>
          <w:sz w:val="28"/>
          <w:szCs w:val="28"/>
          <w:lang w:val="uk-UA"/>
        </w:rPr>
        <w:t>ДОЗ ОДА</w:t>
      </w:r>
      <w:r w:rsidR="00883EF8">
        <w:rPr>
          <w:rFonts w:ascii="Times New Roman" w:hAnsi="Times New Roman"/>
          <w:sz w:val="28"/>
          <w:szCs w:val="28"/>
          <w:lang w:val="uk-UA"/>
        </w:rPr>
        <w:t xml:space="preserve"> від 12 квітня 2018 року</w:t>
      </w:r>
      <w:r w:rsidR="00C774C7" w:rsidRPr="007761B5">
        <w:rPr>
          <w:rFonts w:ascii="Times New Roman" w:hAnsi="Times New Roman"/>
          <w:sz w:val="28"/>
          <w:szCs w:val="28"/>
          <w:lang w:val="uk-UA"/>
        </w:rPr>
        <w:t>.</w:t>
      </w:r>
    </w:p>
    <w:p w:rsidR="009E5E99" w:rsidRDefault="009E5E99" w:rsidP="00883EF8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123" w:rsidRPr="004820C6" w:rsidRDefault="00882AE3" w:rsidP="00883EF8">
      <w:pPr>
        <w:spacing w:line="300" w:lineRule="exact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3017D2">
        <w:rPr>
          <w:rFonts w:ascii="Times New Roman" w:hAnsi="Times New Roman"/>
          <w:sz w:val="28"/>
          <w:szCs w:val="28"/>
          <w:lang w:val="uk-UA"/>
        </w:rPr>
        <w:t>и</w:t>
      </w:r>
      <w:r w:rsidR="003017D2"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</w:t>
      </w:r>
      <w:r w:rsidR="00FF5216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3017D2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sectPr w:rsidR="00234123" w:rsidRPr="004820C6" w:rsidSect="00883EF8">
      <w:headerReference w:type="even" r:id="rId7"/>
      <w:pgSz w:w="11906" w:h="16838"/>
      <w:pgMar w:top="567" w:right="62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E94" w:rsidRDefault="001F0E94" w:rsidP="002633B1">
      <w:r>
        <w:separator/>
      </w:r>
    </w:p>
  </w:endnote>
  <w:endnote w:type="continuationSeparator" w:id="0">
    <w:p w:rsidR="001F0E94" w:rsidRDefault="001F0E94" w:rsidP="0026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E94" w:rsidRDefault="001F0E94" w:rsidP="002633B1">
      <w:r>
        <w:separator/>
      </w:r>
    </w:p>
  </w:footnote>
  <w:footnote w:type="continuationSeparator" w:id="0">
    <w:p w:rsidR="001F0E94" w:rsidRDefault="001F0E94" w:rsidP="00263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621B5C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20C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1F0E9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7D2"/>
    <w:rsid w:val="00002C92"/>
    <w:rsid w:val="00022197"/>
    <w:rsid w:val="00034D65"/>
    <w:rsid w:val="00086EB3"/>
    <w:rsid w:val="000B3F51"/>
    <w:rsid w:val="000B4CC2"/>
    <w:rsid w:val="00102B9C"/>
    <w:rsid w:val="00116968"/>
    <w:rsid w:val="00131825"/>
    <w:rsid w:val="00165F50"/>
    <w:rsid w:val="00186875"/>
    <w:rsid w:val="00190E2F"/>
    <w:rsid w:val="001A2DF1"/>
    <w:rsid w:val="001D5C78"/>
    <w:rsid w:val="001E6339"/>
    <w:rsid w:val="001F0E94"/>
    <w:rsid w:val="00234123"/>
    <w:rsid w:val="00245492"/>
    <w:rsid w:val="002633B1"/>
    <w:rsid w:val="002B2D4D"/>
    <w:rsid w:val="002B6A97"/>
    <w:rsid w:val="002D1B98"/>
    <w:rsid w:val="002D6CF0"/>
    <w:rsid w:val="002E5012"/>
    <w:rsid w:val="003017D2"/>
    <w:rsid w:val="00321EEE"/>
    <w:rsid w:val="003A2418"/>
    <w:rsid w:val="003C46E2"/>
    <w:rsid w:val="00406741"/>
    <w:rsid w:val="004200C5"/>
    <w:rsid w:val="00440180"/>
    <w:rsid w:val="004706F6"/>
    <w:rsid w:val="004820C6"/>
    <w:rsid w:val="004D6652"/>
    <w:rsid w:val="00500439"/>
    <w:rsid w:val="00515592"/>
    <w:rsid w:val="00515687"/>
    <w:rsid w:val="005160F4"/>
    <w:rsid w:val="00531BB5"/>
    <w:rsid w:val="00612D2A"/>
    <w:rsid w:val="00621B5C"/>
    <w:rsid w:val="00622DA8"/>
    <w:rsid w:val="0063019B"/>
    <w:rsid w:val="006E541B"/>
    <w:rsid w:val="006F0F80"/>
    <w:rsid w:val="00763CA0"/>
    <w:rsid w:val="007761B5"/>
    <w:rsid w:val="007C3413"/>
    <w:rsid w:val="007C476F"/>
    <w:rsid w:val="00835317"/>
    <w:rsid w:val="00837864"/>
    <w:rsid w:val="00854D26"/>
    <w:rsid w:val="00882AE3"/>
    <w:rsid w:val="00883EF8"/>
    <w:rsid w:val="00892AC8"/>
    <w:rsid w:val="008D2C4B"/>
    <w:rsid w:val="0093108A"/>
    <w:rsid w:val="00957AFE"/>
    <w:rsid w:val="009873DF"/>
    <w:rsid w:val="009945B1"/>
    <w:rsid w:val="009E5E99"/>
    <w:rsid w:val="00A622AC"/>
    <w:rsid w:val="00AD06F2"/>
    <w:rsid w:val="00AF0FF9"/>
    <w:rsid w:val="00B0742A"/>
    <w:rsid w:val="00B262D6"/>
    <w:rsid w:val="00B275C2"/>
    <w:rsid w:val="00B3107E"/>
    <w:rsid w:val="00B3574A"/>
    <w:rsid w:val="00B94968"/>
    <w:rsid w:val="00B96FC4"/>
    <w:rsid w:val="00BE0C77"/>
    <w:rsid w:val="00BE2C5B"/>
    <w:rsid w:val="00BE4874"/>
    <w:rsid w:val="00BE6F5B"/>
    <w:rsid w:val="00C104B8"/>
    <w:rsid w:val="00C53A0A"/>
    <w:rsid w:val="00C575EB"/>
    <w:rsid w:val="00C7558E"/>
    <w:rsid w:val="00C774C7"/>
    <w:rsid w:val="00C83DF4"/>
    <w:rsid w:val="00CB63CC"/>
    <w:rsid w:val="00CC07AE"/>
    <w:rsid w:val="00CF54AA"/>
    <w:rsid w:val="00D003FC"/>
    <w:rsid w:val="00D22146"/>
    <w:rsid w:val="00D2731F"/>
    <w:rsid w:val="00D27F5A"/>
    <w:rsid w:val="00D32665"/>
    <w:rsid w:val="00E23C11"/>
    <w:rsid w:val="00E42E06"/>
    <w:rsid w:val="00E57619"/>
    <w:rsid w:val="00E83522"/>
    <w:rsid w:val="00F01279"/>
    <w:rsid w:val="00F779AB"/>
    <w:rsid w:val="00FF09F3"/>
    <w:rsid w:val="00FF20A3"/>
    <w:rsid w:val="00FF4EAC"/>
    <w:rsid w:val="00FF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D2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3017D2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3017D2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3017D2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3017D2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017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3017D2"/>
    <w:pPr>
      <w:ind w:left="720"/>
    </w:pPr>
  </w:style>
  <w:style w:type="paragraph" w:styleId="a8">
    <w:name w:val="header"/>
    <w:basedOn w:val="a"/>
    <w:link w:val="a9"/>
    <w:rsid w:val="00301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017D2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3017D2"/>
  </w:style>
  <w:style w:type="paragraph" w:styleId="ab">
    <w:name w:val="Balloon Text"/>
    <w:basedOn w:val="a"/>
    <w:link w:val="ac"/>
    <w:uiPriority w:val="99"/>
    <w:semiHidden/>
    <w:unhideWhenUsed/>
    <w:rsid w:val="00301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7D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169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16968"/>
    <w:rPr>
      <w:rFonts w:ascii="Bookman Old Style" w:eastAsia="Times New Roman" w:hAnsi="Bookman Old Style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2017-12-20T14:42:00Z</cp:lastPrinted>
  <dcterms:created xsi:type="dcterms:W3CDTF">2018-06-14T07:38:00Z</dcterms:created>
  <dcterms:modified xsi:type="dcterms:W3CDTF">2018-06-18T08:40:00Z</dcterms:modified>
</cp:coreProperties>
</file>